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5E8C" w14:textId="77777777" w:rsidR="006F2886" w:rsidRDefault="006F2886" w:rsidP="004037DF">
      <w:pPr>
        <w:spacing w:before="60" w:after="60" w:line="23" w:lineRule="atLeast"/>
        <w:rPr>
          <w:rFonts w:eastAsia="Times New Roman" w:cstheme="minorHAnsi"/>
          <w:lang w:eastAsia="pl-PL"/>
        </w:rPr>
      </w:pPr>
    </w:p>
    <w:p w14:paraId="41F1A1F6" w14:textId="4DE0A9A9" w:rsidR="004037DF" w:rsidRDefault="004037DF" w:rsidP="004037DF">
      <w:pPr>
        <w:spacing w:before="60" w:after="60" w:line="23" w:lineRule="atLeast"/>
        <w:jc w:val="center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Umowa nr ……..</w:t>
      </w:r>
    </w:p>
    <w:p w14:paraId="3E557C3E" w14:textId="77777777" w:rsidR="004037DF" w:rsidRDefault="004037DF" w:rsidP="004037DF">
      <w:pPr>
        <w:spacing w:before="60" w:after="60" w:line="23" w:lineRule="atLeast"/>
        <w:jc w:val="center"/>
        <w:rPr>
          <w:rFonts w:eastAsia="Times New Roman" w:cstheme="minorHAnsi"/>
          <w:lang w:eastAsia="pl-PL"/>
        </w:rPr>
      </w:pPr>
    </w:p>
    <w:p w14:paraId="4B7EC499" w14:textId="17A6B7E5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zawarta w dniu …………. pomiędzy Skarbem Państwa – Nadleśnictwem </w:t>
      </w:r>
      <w:r>
        <w:rPr>
          <w:rFonts w:eastAsia="Times New Roman" w:cstheme="minorHAnsi"/>
          <w:lang w:eastAsia="pl-PL"/>
        </w:rPr>
        <w:t>Kolbudy</w:t>
      </w:r>
      <w:r w:rsidRPr="004037DF">
        <w:rPr>
          <w:rFonts w:eastAsia="Times New Roman" w:cstheme="minorHAnsi"/>
          <w:lang w:eastAsia="pl-PL"/>
        </w:rPr>
        <w:t xml:space="preserve"> , </w:t>
      </w:r>
      <w:r>
        <w:rPr>
          <w:rFonts w:eastAsia="Times New Roman" w:cstheme="minorHAnsi"/>
          <w:lang w:eastAsia="pl-PL"/>
        </w:rPr>
        <w:t>Osiedle Leśników 15</w:t>
      </w:r>
      <w:r w:rsidRPr="004037DF">
        <w:rPr>
          <w:rFonts w:eastAsia="Times New Roman" w:cstheme="minorHAnsi"/>
          <w:lang w:eastAsia="pl-PL"/>
        </w:rPr>
        <w:t>, NIP: 583-000-74- 71, REGON:190036772., reprezentowanym przez:</w:t>
      </w:r>
    </w:p>
    <w:p w14:paraId="2A7F79B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……………………… – Nadleśniczego</w:t>
      </w:r>
    </w:p>
    <w:p w14:paraId="3DFDDD9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zwanym dalej Zamawiającym,</w:t>
      </w:r>
    </w:p>
    <w:p w14:paraId="736DF818" w14:textId="4F29F232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</w:t>
      </w:r>
    </w:p>
    <w:p w14:paraId="7E511A7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(w przypadku osób prawnych i spółek handlowych nieposiadających osobowości prawnej)</w:t>
      </w:r>
    </w:p>
    <w:p w14:paraId="0871FCB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……………………………… z siedzibą w ……………………… ul. ……………… wpisana do rejestru przedsiębiorców</w:t>
      </w:r>
    </w:p>
    <w:p w14:paraId="17F7A64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Krajowego Rejestru Sądowego w Sądzie Rejonowym w …………………… pod numerem ………………… NIP</w:t>
      </w:r>
    </w:p>
    <w:p w14:paraId="23A41757" w14:textId="12B3EB49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……………………, REGON …………………….,</w:t>
      </w:r>
    </w:p>
    <w:p w14:paraId="7A9C4E5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reprezentowaną przez:</w:t>
      </w:r>
    </w:p>
    <w:p w14:paraId="5975EEF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……………………… – ………………………………</w:t>
      </w:r>
    </w:p>
    <w:p w14:paraId="1C5D5CB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……………………… – ………………………………</w:t>
      </w:r>
    </w:p>
    <w:p w14:paraId="44BA89E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lub</w:t>
      </w:r>
    </w:p>
    <w:p w14:paraId="434A6B2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(w przypadku osób fizycznych wpisanych do Centralnej Ewidencji i Informacji o Działalności</w:t>
      </w:r>
    </w:p>
    <w:p w14:paraId="4E58FB53" w14:textId="690BE9E9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Gospodarczej</w:t>
      </w:r>
      <w:r>
        <w:rPr>
          <w:rFonts w:eastAsia="Times New Roman" w:cstheme="minorHAnsi"/>
          <w:lang w:eastAsia="pl-PL"/>
        </w:rPr>
        <w:t>)</w:t>
      </w:r>
    </w:p>
    <w:p w14:paraId="4CE907A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p. ………………………………………, prowadzącym działalność gospodarczą pod firmą …………………………………</w:t>
      </w:r>
    </w:p>
    <w:p w14:paraId="22D8531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siedzibą w …………………………… ul …………………………, wpisanym do Centralnej Ewidencji i Informacji</w:t>
      </w:r>
    </w:p>
    <w:p w14:paraId="5FF93C2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Działalności Gospodarczej, posiadającym numer identyfikacyjny NIP …………………, REGON ……………….,</w:t>
      </w:r>
    </w:p>
    <w:p w14:paraId="77857BF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działającym osobiście</w:t>
      </w:r>
    </w:p>
    <w:p w14:paraId="56F247E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lub</w:t>
      </w:r>
    </w:p>
    <w:p w14:paraId="27BCCB7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(w przypadku osób fizycznych wpisanych do Centralnej Ewidencji i Informacji o Działalności</w:t>
      </w:r>
    </w:p>
    <w:p w14:paraId="2F946459" w14:textId="10D6AC0A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Gospodarczej działających wspólnie jako konsorcjum lub w ramach spółki cywilnej)</w:t>
      </w:r>
    </w:p>
    <w:p w14:paraId="02A9BF3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wykonawcami wspólnie ubiegającymi się o udzielenie zamówienia publicznego w składzie:</w:t>
      </w:r>
    </w:p>
    <w:p w14:paraId="4519B68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p. …………………………, prowadzącym działalność gospodarczą pod firmą …………………………………</w:t>
      </w:r>
    </w:p>
    <w:p w14:paraId="067C94E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siedzibą w …………………………… ul …………………………, wpisanym do Centralnej Ewidencji i Informacji</w:t>
      </w:r>
    </w:p>
    <w:p w14:paraId="7468C79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Działalności Gospodarczej, posiadającym numer identyfikacyjny NIP …………………, REGON ……………….,</w:t>
      </w:r>
    </w:p>
    <w:p w14:paraId="72BEDB9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p. ………………………, prowadzącym działalność gospodarczą pod firmą …………………………………</w:t>
      </w:r>
    </w:p>
    <w:p w14:paraId="1EFB8FA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siedzibą w …………………………… ul …………………………, wpisanym do Centralnej Ewidencji i Informacji</w:t>
      </w:r>
    </w:p>
    <w:p w14:paraId="33C35C2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Działalności Gospodarczej, posiadającym numer identyfikacyjny NIP …………………, REGON ……………….,</w:t>
      </w:r>
    </w:p>
    <w:p w14:paraId="68B4080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reprezentowanymi przez ………………………, działającego na podstawie pełnomocnictwa z dnia ………… r.</w:t>
      </w:r>
    </w:p>
    <w:p w14:paraId="145A5697" w14:textId="2D2C3953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zwanym(i) dalej (łącznie) Wykonawcą</w:t>
      </w:r>
      <w:r>
        <w:rPr>
          <w:rFonts w:eastAsia="Times New Roman" w:cstheme="minorHAnsi"/>
          <w:lang w:eastAsia="pl-PL"/>
        </w:rPr>
        <w:t>,</w:t>
      </w:r>
    </w:p>
    <w:p w14:paraId="60BACAE1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7419498A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3D70D871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463965F8" w14:textId="1524FDBF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lastRenderedPageBreak/>
        <w:t xml:space="preserve">w wyniku postępowania o udzielenie zamówienia publicznego znak </w:t>
      </w:r>
      <w:r w:rsidR="00007A67" w:rsidRPr="00007A67">
        <w:rPr>
          <w:rFonts w:eastAsia="Times New Roman" w:cstheme="minorHAnsi"/>
          <w:lang w:eastAsia="pl-PL"/>
        </w:rPr>
        <w:t>NZP</w:t>
      </w:r>
      <w:r w:rsidRPr="00007A67">
        <w:rPr>
          <w:rFonts w:eastAsia="Times New Roman" w:cstheme="minorHAnsi"/>
          <w:lang w:eastAsia="pl-PL"/>
        </w:rPr>
        <w:t>.270.</w:t>
      </w:r>
      <w:r w:rsidR="00007A67" w:rsidRPr="00007A67">
        <w:rPr>
          <w:rFonts w:eastAsia="Times New Roman" w:cstheme="minorHAnsi"/>
          <w:lang w:eastAsia="pl-PL"/>
        </w:rPr>
        <w:t>171</w:t>
      </w:r>
      <w:r w:rsidRPr="00007A67">
        <w:rPr>
          <w:rFonts w:eastAsia="Times New Roman" w:cstheme="minorHAnsi"/>
          <w:lang w:eastAsia="pl-PL"/>
        </w:rPr>
        <w:t>.202</w:t>
      </w:r>
      <w:r w:rsidR="00007A67" w:rsidRPr="00007A67">
        <w:rPr>
          <w:rFonts w:eastAsia="Times New Roman" w:cstheme="minorHAnsi"/>
          <w:lang w:eastAsia="pl-PL"/>
        </w:rPr>
        <w:t>5</w:t>
      </w:r>
      <w:r w:rsidRPr="00007A67">
        <w:rPr>
          <w:rFonts w:eastAsia="Times New Roman" w:cstheme="minorHAnsi"/>
          <w:lang w:eastAsia="pl-PL"/>
        </w:rPr>
        <w:t>,</w:t>
      </w:r>
      <w:r w:rsidRPr="004037DF">
        <w:rPr>
          <w:rFonts w:eastAsia="Times New Roman" w:cstheme="minorHAnsi"/>
          <w:lang w:eastAsia="pl-PL"/>
        </w:rPr>
        <w:t xml:space="preserve"> dla którego nie</w:t>
      </w:r>
    </w:p>
    <w:p w14:paraId="2309AFD7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ma zastosowania ustawa z dnia 11 września 2019 r. Prawo zamówień publicznych (tekst jedn. Dz. U. z</w:t>
      </w:r>
    </w:p>
    <w:p w14:paraId="45AB8F4A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2024 r. poz. 1320), przeprowadzonego z zachowaniem zasady konkurencyjności, zgodnie z</w:t>
      </w:r>
    </w:p>
    <w:p w14:paraId="62F4B54C" w14:textId="669EA816" w:rsid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Regulaminem udzielania przez Nadleśnictwo </w:t>
      </w:r>
      <w:r>
        <w:rPr>
          <w:rFonts w:eastAsia="Times New Roman" w:cstheme="minorHAnsi"/>
          <w:lang w:eastAsia="pl-PL"/>
        </w:rPr>
        <w:t>Kolbudy</w:t>
      </w:r>
      <w:r w:rsidRPr="004037DF">
        <w:rPr>
          <w:rFonts w:eastAsia="Times New Roman" w:cstheme="minorHAnsi"/>
          <w:lang w:eastAsia="pl-PL"/>
        </w:rPr>
        <w:t xml:space="preserve"> zamówień publicznych o wartości poniżej kwoty,</w:t>
      </w:r>
      <w:r w:rsidR="004A0614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 której mowa w art. 2 ust. 1 pkt. 1 ustawy z dnia 11 września 2019 r. Prawo zamówień publicznych,</w:t>
      </w:r>
      <w:r w:rsidR="004A0614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realizowanych w ramach projektów współfinansowanych ze środków funduszy europejskich w ramach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Programu Fundusze Europejskie na Infrastrukturę Klimat i Środowisko 2021-2027, wprowadzonego do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stosowania Zarządzeniem nr </w:t>
      </w:r>
      <w:r>
        <w:rPr>
          <w:rFonts w:eastAsia="Times New Roman" w:cstheme="minorHAnsi"/>
          <w:lang w:eastAsia="pl-PL"/>
        </w:rPr>
        <w:t>19</w:t>
      </w:r>
      <w:r w:rsidRPr="004037DF">
        <w:rPr>
          <w:rFonts w:eastAsia="Times New Roman" w:cstheme="minorHAnsi"/>
          <w:lang w:eastAsia="pl-PL"/>
        </w:rPr>
        <w:t xml:space="preserve">/2025 Nadleśniczego Nadleśnictwa </w:t>
      </w:r>
      <w:r>
        <w:rPr>
          <w:rFonts w:eastAsia="Times New Roman" w:cstheme="minorHAnsi"/>
          <w:lang w:eastAsia="pl-PL"/>
        </w:rPr>
        <w:t>Kolbudy</w:t>
      </w:r>
      <w:r w:rsidRPr="004037DF">
        <w:rPr>
          <w:rFonts w:eastAsia="Times New Roman" w:cstheme="minorHAnsi"/>
          <w:lang w:eastAsia="pl-PL"/>
        </w:rPr>
        <w:t xml:space="preserve"> z dnia </w:t>
      </w:r>
      <w:r>
        <w:rPr>
          <w:rFonts w:eastAsia="Times New Roman" w:cstheme="minorHAnsi"/>
          <w:lang w:eastAsia="pl-PL"/>
        </w:rPr>
        <w:t>24</w:t>
      </w:r>
      <w:r w:rsidRPr="004037DF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kwietnia</w:t>
      </w:r>
      <w:r w:rsidRPr="004037DF">
        <w:rPr>
          <w:rFonts w:eastAsia="Times New Roman" w:cstheme="minorHAnsi"/>
          <w:lang w:eastAsia="pl-PL"/>
        </w:rPr>
        <w:t xml:space="preserve"> 2025 r.,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 następującej treści:</w:t>
      </w:r>
    </w:p>
    <w:p w14:paraId="757D93C3" w14:textId="77777777" w:rsidR="004037DF" w:rsidRDefault="004037DF" w:rsidP="004037DF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3D1FADF1" w14:textId="77777777" w:rsidR="004037DF" w:rsidRDefault="004037DF" w:rsidP="004037DF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36CD8C69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1</w:t>
      </w:r>
    </w:p>
    <w:p w14:paraId="312C304D" w14:textId="06905969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Przedmiot Umowy</w:t>
      </w:r>
    </w:p>
    <w:p w14:paraId="4E316B98" w14:textId="179125A4" w:rsidR="004037DF" w:rsidRPr="004037DF" w:rsidRDefault="004037DF" w:rsidP="004A0614">
      <w:pPr>
        <w:pStyle w:val="Akapitzlist"/>
        <w:numPr>
          <w:ilvl w:val="0"/>
          <w:numId w:val="6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Zamawiający zleca, a Wykonawca przyjmuje do wykonania opracowanie dokumentacji projektowej w ramach zadania "Przywrócenie funkcjonalności zbiornika retencyjnego w leśnictwie Skrzeszewo (15-06-2-08-190E-g-00)"wraz z uzyskaniem wszelkich wymaganych przepisami prawa zgód, opinii, uzgodnień, decyzji administracyjnych, dokonaniem zgłoszeń, zlokalizowanych na dz. </w:t>
      </w:r>
      <w:proofErr w:type="spellStart"/>
      <w:r w:rsidRPr="004037DF">
        <w:rPr>
          <w:rFonts w:eastAsia="Times New Roman" w:cstheme="minorHAnsi"/>
          <w:lang w:eastAsia="pl-PL"/>
        </w:rPr>
        <w:t>ewid</w:t>
      </w:r>
      <w:proofErr w:type="spellEnd"/>
      <w:r w:rsidRPr="004037DF">
        <w:rPr>
          <w:rFonts w:eastAsia="Times New Roman" w:cstheme="minorHAnsi"/>
          <w:lang w:eastAsia="pl-PL"/>
        </w:rPr>
        <w:t xml:space="preserve">. </w:t>
      </w:r>
      <w:r w:rsidRPr="00FD5629">
        <w:rPr>
          <w:rFonts w:eastAsia="Times New Roman" w:cstheme="minorHAnsi"/>
          <w:lang w:eastAsia="pl-PL"/>
        </w:rPr>
        <w:t xml:space="preserve">Nr 613, </w:t>
      </w:r>
      <w:proofErr w:type="spellStart"/>
      <w:r w:rsidRPr="00FD5629">
        <w:rPr>
          <w:rFonts w:eastAsia="Times New Roman" w:cstheme="minorHAnsi"/>
          <w:lang w:eastAsia="pl-PL"/>
        </w:rPr>
        <w:t>obr</w:t>
      </w:r>
      <w:proofErr w:type="spellEnd"/>
      <w:r w:rsidRPr="00FD5629">
        <w:rPr>
          <w:rFonts w:eastAsia="Times New Roman" w:cstheme="minorHAnsi"/>
          <w:lang w:eastAsia="pl-PL"/>
        </w:rPr>
        <w:t>. 0007 Marszewska Góra, gmina 052 Przywidz</w:t>
      </w:r>
      <w:r w:rsidRPr="004037DF">
        <w:rPr>
          <w:rFonts w:eastAsia="Times New Roman" w:cstheme="minorHAnsi"/>
          <w:lang w:eastAsia="pl-PL"/>
        </w:rPr>
        <w:t xml:space="preserve"> oraz świadczenie usługi nadzoru autorskiego w trakcie robót budowlanych związanych z realizacją zamierzenia objętego dokumentacją projektową – dalej: „Przedmiot Umowy”.</w:t>
      </w:r>
    </w:p>
    <w:p w14:paraId="72EEFACB" w14:textId="5A65475B" w:rsidR="004037DF" w:rsidRPr="004037DF" w:rsidRDefault="004037DF" w:rsidP="004A0614">
      <w:pPr>
        <w:pStyle w:val="Akapitzlist"/>
        <w:numPr>
          <w:ilvl w:val="0"/>
          <w:numId w:val="6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Przedmiot Umowy obejmuje w szczególności:</w:t>
      </w:r>
    </w:p>
    <w:p w14:paraId="55183721" w14:textId="77777777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wykonanie dokumentacji projektowej zgodnie z Opisem Przedmiotu Zamówienia (dalej:</w:t>
      </w:r>
    </w:p>
    <w:p w14:paraId="1D07D0B8" w14:textId="77777777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„OPZ”), stanowiącym Załącznik nr 1 do Zapytania ofertowego w postępowaniu </w:t>
      </w:r>
      <w:proofErr w:type="spellStart"/>
      <w:r w:rsidRPr="004037DF">
        <w:rPr>
          <w:rFonts w:eastAsia="Times New Roman" w:cstheme="minorHAnsi"/>
          <w:lang w:eastAsia="pl-PL"/>
        </w:rPr>
        <w:t>zn</w:t>
      </w:r>
      <w:proofErr w:type="spellEnd"/>
      <w:r w:rsidRPr="004037DF">
        <w:rPr>
          <w:rFonts w:eastAsia="Times New Roman" w:cstheme="minorHAnsi"/>
          <w:lang w:eastAsia="pl-PL"/>
        </w:rPr>
        <w:t xml:space="preserve">. </w:t>
      </w:r>
      <w:proofErr w:type="spellStart"/>
      <w:r w:rsidRPr="004037DF">
        <w:rPr>
          <w:rFonts w:eastAsia="Times New Roman" w:cstheme="minorHAnsi"/>
          <w:lang w:eastAsia="pl-PL"/>
        </w:rPr>
        <w:t>spr</w:t>
      </w:r>
      <w:proofErr w:type="spellEnd"/>
      <w:r w:rsidRPr="004037DF">
        <w:rPr>
          <w:rFonts w:eastAsia="Times New Roman" w:cstheme="minorHAnsi"/>
          <w:lang w:eastAsia="pl-PL"/>
        </w:rPr>
        <w:t>.</w:t>
      </w:r>
    </w:p>
    <w:p w14:paraId="4FDEF39E" w14:textId="67A81D28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5D7C0F">
        <w:rPr>
          <w:rFonts w:cstheme="minorHAnsi"/>
          <w:b/>
          <w:bCs/>
        </w:rPr>
        <w:t>NZP.270.171.2025</w:t>
      </w:r>
      <w:r w:rsidRPr="004037DF">
        <w:rPr>
          <w:rFonts w:eastAsia="Times New Roman" w:cstheme="minorHAnsi"/>
          <w:lang w:eastAsia="pl-PL"/>
        </w:rPr>
        <w:t>, które – wraz z pozostałymi załącznikami oraz ogłoszeniem o</w:t>
      </w:r>
    </w:p>
    <w:p w14:paraId="3734C6E5" w14:textId="77777777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zamówieniu – stanowi łącznie Załącznik nr 1 do niniejszej umowy; (dalej: „Dokumentacja</w:t>
      </w:r>
    </w:p>
    <w:p w14:paraId="7EBF1881" w14:textId="77777777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Projektowa”),</w:t>
      </w:r>
    </w:p>
    <w:p w14:paraId="041BFA7D" w14:textId="77777777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pełnienie nadzoru autorskiego w trakcie robót budowlanych związanych z realizacją</w:t>
      </w:r>
    </w:p>
    <w:p w14:paraId="2D8D0F4F" w14:textId="406536FF" w:rsid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zamierzenia objętego dokumentacją projektową.</w:t>
      </w:r>
    </w:p>
    <w:p w14:paraId="0878DEE6" w14:textId="5BC87619" w:rsidR="004037DF" w:rsidRPr="004037DF" w:rsidRDefault="004037DF" w:rsidP="004A0614">
      <w:pPr>
        <w:pStyle w:val="Akapitzlist"/>
        <w:spacing w:before="60" w:after="60" w:line="23" w:lineRule="atLeast"/>
        <w:ind w:hanging="29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Dokumentacja Projektowa winna być wykonan</w:t>
      </w:r>
      <w:r w:rsidR="00834315">
        <w:rPr>
          <w:rFonts w:eastAsia="Times New Roman" w:cstheme="minorHAnsi"/>
          <w:lang w:eastAsia="pl-PL"/>
        </w:rPr>
        <w:t>a</w:t>
      </w:r>
      <w:r w:rsidRPr="004037DF">
        <w:rPr>
          <w:rFonts w:eastAsia="Times New Roman" w:cstheme="minorHAnsi"/>
          <w:lang w:eastAsia="pl-PL"/>
        </w:rPr>
        <w:t xml:space="preserve"> zgodnie z:</w:t>
      </w:r>
    </w:p>
    <w:p w14:paraId="200BC63E" w14:textId="77777777" w:rsidR="004037DF" w:rsidRPr="004037DF" w:rsidRDefault="004037DF" w:rsidP="004A0614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obowiązującymi przepisami, w szczególności:</w:t>
      </w:r>
    </w:p>
    <w:p w14:paraId="7EC10433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a) ustawą z dnia 7 lipca 1994 r. Prawo budowlane (tekst. jedn. Dz. U. z 2025 r. poz. 418),</w:t>
      </w:r>
    </w:p>
    <w:p w14:paraId="4DCB03E6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b) rozporządzeniem Ministra Rozwoju z dnia 11 września 2020 r. w sprawie szczegółowego</w:t>
      </w:r>
    </w:p>
    <w:p w14:paraId="006173A3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zakresu i formy projektu budowlanego (tekst jedn. Dz. U. z 2022 r. poz. 1679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zm.),</w:t>
      </w:r>
    </w:p>
    <w:p w14:paraId="359DE8F7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c) rozporządzeniem Ministra Transportu, Budownictwa i Gospodarki Morskiej z dnia 25</w:t>
      </w:r>
    </w:p>
    <w:p w14:paraId="05FF20C8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kwietnia 2012 r. w sprawie ustalania geotechnicznych warunków </w:t>
      </w:r>
      <w:proofErr w:type="spellStart"/>
      <w:r w:rsidRPr="004037DF">
        <w:rPr>
          <w:rFonts w:eastAsia="Times New Roman" w:cstheme="minorHAnsi"/>
          <w:lang w:eastAsia="pl-PL"/>
        </w:rPr>
        <w:t>posadawiania</w:t>
      </w:r>
      <w:proofErr w:type="spellEnd"/>
      <w:r w:rsidRPr="004037DF">
        <w:rPr>
          <w:rFonts w:eastAsia="Times New Roman" w:cstheme="minorHAnsi"/>
          <w:lang w:eastAsia="pl-PL"/>
        </w:rPr>
        <w:t xml:space="preserve"> obiektów</w:t>
      </w:r>
    </w:p>
    <w:p w14:paraId="27993A60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budowlanych (Dz.U. z 2012 r. poz. 463),</w:t>
      </w:r>
    </w:p>
    <w:p w14:paraId="3C6144AD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d) ustawą z dnia 3 października 2008 r. o udostępnianiu informacji o środowisku i jego</w:t>
      </w:r>
    </w:p>
    <w:p w14:paraId="7A94657B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ochronie, udziale społeczeństwa w ochronie środowiska oraz ocenach oddziaływania na</w:t>
      </w:r>
    </w:p>
    <w:p w14:paraId="2A060836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środowisko (tekst jedn. Dz.U. z 2024 r. poz. 1112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zm.),</w:t>
      </w:r>
    </w:p>
    <w:p w14:paraId="4475C214" w14:textId="77777777" w:rsidR="004037DF" w:rsidRP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e) rozporządzeniem Rady Ministrów z dnia 10 września 2019 r. w sprawie przedsięwzięć</w:t>
      </w:r>
    </w:p>
    <w:p w14:paraId="3D7BCEB3" w14:textId="74A35786" w:rsidR="004037DF" w:rsidRDefault="004037DF" w:rsidP="004A0614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mogących znacząco oddziaływać na środowisko (Dz.U. z 2019 r. poz. 1839),</w:t>
      </w:r>
    </w:p>
    <w:p w14:paraId="194AADD1" w14:textId="52FAA01B" w:rsidR="004037DF" w:rsidRPr="004037DF" w:rsidRDefault="004037DF" w:rsidP="004037DF">
      <w:pPr>
        <w:pStyle w:val="Akapitzlist"/>
        <w:spacing w:before="60" w:after="60" w:line="23" w:lineRule="atLeast"/>
        <w:ind w:left="993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f) ustawą z dnia 16 kwietnia 2004 r. o ochronie przyrody (tekst jedn. Dz.U. z 2024 r. poz. 1478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zm.),</w:t>
      </w:r>
    </w:p>
    <w:p w14:paraId="13134884" w14:textId="04FCF724" w:rsidR="004037DF" w:rsidRPr="004037DF" w:rsidRDefault="004037DF" w:rsidP="004037DF">
      <w:pPr>
        <w:pStyle w:val="Akapitzlist"/>
        <w:spacing w:before="60" w:after="60" w:line="23" w:lineRule="atLeast"/>
        <w:ind w:left="993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lastRenderedPageBreak/>
        <w:t xml:space="preserve">g) ustawą z dnia 20 lipca 2017 r. – Prawo wodne (tekst jedn. Dz. U. z 2024 r. poz. 1087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zm.),</w:t>
      </w:r>
    </w:p>
    <w:p w14:paraId="65D1A9F2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h) rozporządzeniem Ministra Gospodarki Morskiej i Żeglugi Śródlądowej z dnia 27 sierpnia</w:t>
      </w:r>
    </w:p>
    <w:p w14:paraId="37719962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2019 r. w sprawie rodzajów inwestycji i działań, które wymagają uzyskania oceny</w:t>
      </w:r>
    </w:p>
    <w:p w14:paraId="1C1610BB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wodnoprawnej (Dz.U. z 2019 r. poz. 1752),</w:t>
      </w:r>
    </w:p>
    <w:p w14:paraId="4EA52E9B" w14:textId="13CB1C74" w:rsidR="004037DF" w:rsidRPr="004037DF" w:rsidRDefault="004037DF" w:rsidP="004037DF">
      <w:pPr>
        <w:pStyle w:val="Akapitzlist"/>
        <w:spacing w:before="60" w:after="60" w:line="23" w:lineRule="atLeast"/>
        <w:ind w:left="993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i) ustawą z dnia 21 sierpnia 1997 r. o gospodarce nieruchomościami (tekst jedn. Dz. U. z 2024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r. poz. 1145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zm.),</w:t>
      </w:r>
    </w:p>
    <w:p w14:paraId="31F9C6B4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j) rozporządzeniem Ministra Rozwoju z dnia 18 sierpnia 2020 r. w sprawie standardów</w:t>
      </w:r>
    </w:p>
    <w:p w14:paraId="5648AB6D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technicznych wykonywania geodezyjnych pomiarów sytuacyjnych i wysokościowych oraz</w:t>
      </w:r>
    </w:p>
    <w:p w14:paraId="3CE54BBD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opracowywania i przekazywania wyników tych pomiarów do państwowego zasobu</w:t>
      </w:r>
    </w:p>
    <w:p w14:paraId="43977504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geodezyjnego i kartograficznego (tekst jedn. Dz. U. z 2022 r. poz. 1670),</w:t>
      </w:r>
    </w:p>
    <w:p w14:paraId="2470EEC0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k) rozporządzeniem Ministra Rozwoju i Technologii z dnia 20 grudnia 2021 r. w sprawie</w:t>
      </w:r>
    </w:p>
    <w:p w14:paraId="1B83FC7E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szczegółowego zakresu i formy dokumentacji projektowej, specyfikacji technicznych</w:t>
      </w:r>
    </w:p>
    <w:p w14:paraId="317A1EDA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wykonania i odbioru robót budowlanych oraz programu funkcjonalno-użytkowego (Dz. U.</w:t>
      </w:r>
    </w:p>
    <w:p w14:paraId="34FE6A10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2021 r., poz. 2454),</w:t>
      </w:r>
    </w:p>
    <w:p w14:paraId="1F37ABA0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l) rozporządzeniem Ministra Rozwoju i Technologii z dnia 20 grudnia 2021 r. w sprawie</w:t>
      </w:r>
    </w:p>
    <w:p w14:paraId="35BFDB5D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określenia metod i podstaw sporządzania kosztorysu inwestorskiego, obliczania</w:t>
      </w:r>
    </w:p>
    <w:p w14:paraId="1C4F4824" w14:textId="77777777" w:rsidR="004037DF" w:rsidRP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planowanych kosztów prac projektowych oraz planowanych kosztów robót budowlanych</w:t>
      </w:r>
    </w:p>
    <w:p w14:paraId="70CB23B2" w14:textId="288F6040" w:rsidR="004037DF" w:rsidRDefault="004037DF" w:rsidP="004037DF">
      <w:pPr>
        <w:pStyle w:val="Akapitzlist"/>
        <w:spacing w:before="60" w:after="60" w:line="23" w:lineRule="atLeast"/>
        <w:ind w:left="709" w:firstLine="284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określonych w programie funkcjonalno-użytkowym (Dz.U. z 2021 r. poz. 2458),</w:t>
      </w:r>
    </w:p>
    <w:p w14:paraId="17420A1F" w14:textId="1F12BDF7" w:rsidR="004037DF" w:rsidRDefault="004037DF" w:rsidP="004037DF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2)</w:t>
      </w:r>
      <w:r w:rsidRPr="004037DF">
        <w:t xml:space="preserve"> </w:t>
      </w:r>
      <w:r w:rsidRPr="004037DF">
        <w:rPr>
          <w:rFonts w:eastAsia="Times New Roman" w:cstheme="minorHAnsi"/>
          <w:lang w:eastAsia="pl-PL"/>
        </w:rPr>
        <w:t>wytycznymi do realizacji zadań i obiektów małej retencji i przeciwdziałania erozji wodnej (wraz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 załącznikiem – Tabelą zaleceń), zawartymi w Podręczniku wdrażania projektu, stanowiącymi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Załącznik do OPZ.</w:t>
      </w:r>
    </w:p>
    <w:p w14:paraId="1BAA61A3" w14:textId="77777777" w:rsidR="004037DF" w:rsidRDefault="004037DF" w:rsidP="004037DF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5B48A6A9" w14:textId="6064F6A9" w:rsidR="004037DF" w:rsidRDefault="004037DF" w:rsidP="004037DF">
      <w:pPr>
        <w:pStyle w:val="Akapitzlist"/>
        <w:numPr>
          <w:ilvl w:val="0"/>
          <w:numId w:val="7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Przedmiot Umowy dotyczy realizacji Projektu prowadzonego przez Państwowe Gospodarstwo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Leśne Lasy Państwowe, którego jednostką organizacyjną jest Zamawiający, pn. "Kompleksowy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projekt adaptacji lasów i leśnictwa do zmian klimatu – mała retencja oraz przeciwdziałanie erozji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wodnej na terenach nizinnych – kontynuacja” (MRN3) i jest współfinansowany ze środków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funduszy europejskich w ramach Programu Fundusze Europejskie na Infrastrukturę, Klimat,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Środowisko 2021-2027, Działanie FENX.02.04 Adaptacja do zmian klimatu, zapobieganie klęskom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katastrofom – Umowa o dofinansowanie nr FENX.02.04-IW.01-0064/24 z dnia 28.03.2025 r.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(Instytucja wdrażająca: Narodowy Fundusz Ochrony Środowiska i Gospodarki Wodnej</w:t>
      </w:r>
      <w:r>
        <w:rPr>
          <w:rFonts w:eastAsia="Times New Roman" w:cstheme="minorHAnsi"/>
          <w:lang w:eastAsia="pl-PL"/>
        </w:rPr>
        <w:t xml:space="preserve">. </w:t>
      </w:r>
      <w:r w:rsidRPr="004037DF">
        <w:rPr>
          <w:rFonts w:eastAsia="Times New Roman" w:cstheme="minorHAnsi"/>
          <w:lang w:eastAsia="pl-PL"/>
        </w:rPr>
        <w:t>Beneficjent: Państwowe Gospodarstwo Leśne Lasy Państwowe Centrum Koordynacji Projektów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Środowiskowych).</w:t>
      </w:r>
    </w:p>
    <w:p w14:paraId="544118E5" w14:textId="781B6E60" w:rsidR="004037DF" w:rsidRDefault="004037DF" w:rsidP="004037DF">
      <w:pPr>
        <w:pStyle w:val="Akapitzlist"/>
        <w:numPr>
          <w:ilvl w:val="0"/>
          <w:numId w:val="7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Koszty związane z pozyskaniem map, badań, opracowań, analiz, uzgodnień, opinii, niezbędnych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lub przydatnych do realizacji Przedmiotu Umowy, leżą po stronie Wykonawcy.</w:t>
      </w:r>
    </w:p>
    <w:p w14:paraId="22C21978" w14:textId="2C7BF7DE" w:rsidR="004037DF" w:rsidRDefault="004037DF" w:rsidP="004037DF">
      <w:pPr>
        <w:pStyle w:val="Akapitzlist"/>
        <w:numPr>
          <w:ilvl w:val="0"/>
          <w:numId w:val="7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Wykonawca zobowiązany jest na etapie realizacji Przedmiotu Umowy do reprezentowania Zamawiającego w czynnościach zastrzeżonych – na podstawie obowiązujących przepisów – dla Zamawiającego; w celu umożliwienia występowania Wykonawcy w imieniu Zamawiającego, Zamawiający udzieli stosownego pełnomocnictwa, przy czym opłaty skarbowe związane z tytułem pełnomocnictwa, a także z wydaniem wszelkich decyzji administracyjnych, leżą po stronie Wykonawcy; powyższe nie wyklucza możliwości samodzielnego występowania Zamawiającego we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własnym imieniu</w:t>
      </w:r>
      <w:r>
        <w:rPr>
          <w:rFonts w:eastAsia="Times New Roman" w:cstheme="minorHAnsi"/>
          <w:lang w:eastAsia="pl-PL"/>
        </w:rPr>
        <w:t>.</w:t>
      </w:r>
    </w:p>
    <w:p w14:paraId="0BA32903" w14:textId="36E24B3A" w:rsidR="004037DF" w:rsidRDefault="004037DF" w:rsidP="004A0614">
      <w:pPr>
        <w:pStyle w:val="Akapitzlist"/>
        <w:numPr>
          <w:ilvl w:val="0"/>
          <w:numId w:val="7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W celu świadczenia usługi nadzoru autorskiego zgodnie z OPZ, Wykonawca zapewnieni udział w czynnościach nadzoru </w:t>
      </w:r>
      <w:r w:rsidR="00DC65C7">
        <w:rPr>
          <w:rFonts w:eastAsia="Times New Roman" w:cstheme="minorHAnsi"/>
          <w:lang w:eastAsia="pl-PL"/>
        </w:rPr>
        <w:t xml:space="preserve">Wykonawcę </w:t>
      </w:r>
      <w:r w:rsidRPr="004037DF">
        <w:rPr>
          <w:rFonts w:eastAsia="Times New Roman" w:cstheme="minorHAnsi"/>
          <w:lang w:eastAsia="pl-PL"/>
        </w:rPr>
        <w:t xml:space="preserve">– autora dokumentacji projektowej lub innej uprawnionej osoby wskazanej pisemnie przez Wykonawcę, posiadającej stosowne </w:t>
      </w:r>
      <w:r w:rsidRPr="004037DF">
        <w:rPr>
          <w:rFonts w:eastAsia="Times New Roman" w:cstheme="minorHAnsi"/>
          <w:lang w:eastAsia="pl-PL"/>
        </w:rPr>
        <w:lastRenderedPageBreak/>
        <w:t>uprawnienia, w terminach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czasie niezbędnym dla prawidłowego świadczenia usługi oraz na wezwanie Zamawiającego.</w:t>
      </w:r>
    </w:p>
    <w:p w14:paraId="5D99B374" w14:textId="71ED4D36" w:rsidR="00834315" w:rsidRDefault="00834315" w:rsidP="00834315">
      <w:pPr>
        <w:pStyle w:val="Akapitzlist"/>
        <w:numPr>
          <w:ilvl w:val="0"/>
          <w:numId w:val="7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834315">
        <w:rPr>
          <w:rFonts w:eastAsia="Times New Roman" w:cstheme="minorHAnsi"/>
          <w:lang w:eastAsia="pl-PL"/>
        </w:rPr>
        <w:t>W razie rozbieżności między dokumentami, Strony przyjmują następującą kolejność pierwszeństwa: (1) Umowa, (2) OPZ, (3) Zapytanie ofertowe wraz z wyjaśnieniami/zmianami, (4) Oferta Wykonawcy. W zakresie, w jakim Oferta jest sprzeczna z dokumentami wyższego rzędu – nie wiąże Stron</w:t>
      </w:r>
      <w:r>
        <w:rPr>
          <w:rFonts w:eastAsia="Times New Roman" w:cstheme="minorHAnsi"/>
          <w:lang w:eastAsia="pl-PL"/>
        </w:rPr>
        <w:t>.</w:t>
      </w:r>
    </w:p>
    <w:p w14:paraId="3FA418F0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2</w:t>
      </w:r>
    </w:p>
    <w:p w14:paraId="155D7878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Warunki szczególne wynikające z form ochrony przyrody</w:t>
      </w:r>
    </w:p>
    <w:p w14:paraId="3DE35FCC" w14:textId="5B9ED945" w:rsidR="004037DF" w:rsidRPr="004037DF" w:rsidRDefault="004037DF" w:rsidP="004A0614">
      <w:pPr>
        <w:pStyle w:val="Akapitzlist"/>
        <w:numPr>
          <w:ilvl w:val="0"/>
          <w:numId w:val="10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Wykonawca przyjmuje do wiadomości, że przedsięwzięcie dotyczy obszaru objętego</w:t>
      </w:r>
    </w:p>
    <w:p w14:paraId="56DEE488" w14:textId="77777777" w:rsidR="004037DF" w:rsidRPr="004037DF" w:rsidRDefault="004037DF" w:rsidP="004A0614">
      <w:pPr>
        <w:spacing w:before="60" w:after="60" w:line="23" w:lineRule="atLeast"/>
        <w:ind w:left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następującymi formami ochrony przyrody w rozumieniu ustawy z dnia 16 kwietnia 2004 r.</w:t>
      </w:r>
    </w:p>
    <w:p w14:paraId="3FF223ED" w14:textId="77777777" w:rsidR="004037DF" w:rsidRPr="004037DF" w:rsidRDefault="004037DF" w:rsidP="004A0614">
      <w:pPr>
        <w:spacing w:before="60" w:after="60" w:line="23" w:lineRule="atLeast"/>
        <w:ind w:left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o ochronie przyrody (tekst jedn. Dz. U. z 2024 r. poz. 1478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zm.):</w:t>
      </w:r>
    </w:p>
    <w:p w14:paraId="7A18C78A" w14:textId="77777777" w:rsidR="004037DF" w:rsidRPr="004037DF" w:rsidRDefault="004037DF" w:rsidP="004A0614">
      <w:pPr>
        <w:spacing w:before="60" w:after="60" w:line="23" w:lineRule="atLeast"/>
        <w:ind w:left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1) </w:t>
      </w:r>
      <w:r>
        <w:rPr>
          <w:rFonts w:eastAsia="Times New Roman" w:cstheme="minorHAnsi"/>
          <w:lang w:eastAsia="pl-PL"/>
        </w:rPr>
        <w:t xml:space="preserve">Przywidzki </w:t>
      </w:r>
      <w:r w:rsidRPr="004037DF">
        <w:rPr>
          <w:rFonts w:eastAsia="Times New Roman" w:cstheme="minorHAnsi"/>
          <w:lang w:eastAsia="pl-PL"/>
        </w:rPr>
        <w:t>Obszar Chronionego Krajobrazu, określony Uchwałą 539/XLIX/18</w:t>
      </w:r>
    </w:p>
    <w:p w14:paraId="450437CB" w14:textId="3663B08E" w:rsidR="004037DF" w:rsidRDefault="004037DF" w:rsidP="004A0614">
      <w:pPr>
        <w:spacing w:before="60" w:after="60" w:line="23" w:lineRule="atLeast"/>
        <w:ind w:left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SEJMIKU WOJEWÓDZTWA POMORSKIEGO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 dnia 24 września 2018 r.</w:t>
      </w:r>
    </w:p>
    <w:p w14:paraId="4DDD4BF9" w14:textId="07818D99" w:rsidR="004037DF" w:rsidRPr="004037DF" w:rsidRDefault="004037DF" w:rsidP="004A0614">
      <w:pPr>
        <w:pStyle w:val="Akapitzlist"/>
        <w:numPr>
          <w:ilvl w:val="0"/>
          <w:numId w:val="10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Wykonawca zobowiązany jest zapewnić zgodność projektowanych rozwiązań technicznych</w:t>
      </w:r>
    </w:p>
    <w:p w14:paraId="3DB87882" w14:textId="77777777" w:rsidR="004037DF" w:rsidRPr="004037DF" w:rsidRDefault="004037DF" w:rsidP="004A0614">
      <w:pPr>
        <w:spacing w:before="60" w:after="60" w:line="23" w:lineRule="atLeast"/>
        <w:ind w:firstLine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wymaganiami i ograniczeniami wynikającymi z objęcia obszaru formami ochrony, o których</w:t>
      </w:r>
    </w:p>
    <w:p w14:paraId="68F3E007" w14:textId="77777777" w:rsidR="004037DF" w:rsidRPr="004037DF" w:rsidRDefault="004037DF" w:rsidP="004A0614">
      <w:pPr>
        <w:spacing w:before="60" w:after="60" w:line="23" w:lineRule="atLeast"/>
        <w:ind w:firstLine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mowa w ust. 1, jak również dochować wszelkich wymaganych przepisami prawa procedur</w:t>
      </w:r>
    </w:p>
    <w:p w14:paraId="6EE64D59" w14:textId="77777777" w:rsidR="004037DF" w:rsidRDefault="004037DF" w:rsidP="004A0614">
      <w:pPr>
        <w:spacing w:before="60" w:after="60" w:line="23" w:lineRule="atLeast"/>
        <w:ind w:firstLine="709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administracyjnych w toku uzyskiwania opinii, uzgodnień i decyzji.</w:t>
      </w:r>
    </w:p>
    <w:p w14:paraId="14324340" w14:textId="1C712200" w:rsidR="004037DF" w:rsidRPr="004037DF" w:rsidRDefault="004037DF" w:rsidP="004A0614">
      <w:pPr>
        <w:pStyle w:val="Akapitzlist"/>
        <w:numPr>
          <w:ilvl w:val="0"/>
          <w:numId w:val="10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Projektowane rozwiązania techniczne muszą gwarantować brak negatywnego wpływu na</w:t>
      </w:r>
    </w:p>
    <w:p w14:paraId="71C3D1AF" w14:textId="674AA1B9" w:rsidR="004037DF" w:rsidRDefault="004037DF" w:rsidP="004A0614">
      <w:pPr>
        <w:spacing w:before="60" w:after="60" w:line="23" w:lineRule="atLeast"/>
        <w:ind w:firstLine="708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osiągnięcie dobrego stanu wód oraz nie pogarszanie stanu wód.</w:t>
      </w:r>
    </w:p>
    <w:p w14:paraId="3E07EA78" w14:textId="77777777" w:rsidR="004037DF" w:rsidRDefault="004037DF" w:rsidP="004037DF">
      <w:pPr>
        <w:spacing w:before="60" w:after="60" w:line="23" w:lineRule="atLeast"/>
        <w:ind w:firstLine="708"/>
        <w:jc w:val="center"/>
        <w:rPr>
          <w:rFonts w:eastAsia="Times New Roman" w:cstheme="minorHAnsi"/>
          <w:lang w:eastAsia="pl-PL"/>
        </w:rPr>
      </w:pPr>
    </w:p>
    <w:p w14:paraId="386A3552" w14:textId="3D8F504A" w:rsidR="004037DF" w:rsidRPr="004A0614" w:rsidRDefault="004037DF" w:rsidP="004037DF">
      <w:pPr>
        <w:spacing w:before="60" w:after="60" w:line="23" w:lineRule="atLeast"/>
        <w:ind w:firstLine="708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3</w:t>
      </w:r>
    </w:p>
    <w:p w14:paraId="5D8C61B4" w14:textId="77777777" w:rsidR="004037DF" w:rsidRPr="004A0614" w:rsidRDefault="004037DF" w:rsidP="004037DF">
      <w:pPr>
        <w:spacing w:before="60" w:after="60" w:line="23" w:lineRule="atLeast"/>
        <w:ind w:firstLine="708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Obowiązki i odpowiedzialność Wykonawcy</w:t>
      </w:r>
    </w:p>
    <w:p w14:paraId="549BC2FC" w14:textId="12EC72E9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Wykonawca wykona Dokumentację Projektową z należytą starannością, zgodnie z wymaganiami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obowiązujących w tym zakresie przepisów prawnych oraz obowiązującymi normami i zasadami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wiedzy technicznej.</w:t>
      </w:r>
    </w:p>
    <w:p w14:paraId="10E35439" w14:textId="21E43FE3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Dokumentacja Projektowa będzie wzajemnie skoordynowana technicznie i kompletna z punktu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widzenia celu, któremu mają służyć. Projekty wykonane w ramach Dokumentacji Projektowej</w:t>
      </w:r>
      <w:r>
        <w:rPr>
          <w:rFonts w:eastAsia="Times New Roman" w:cstheme="minorHAnsi"/>
          <w:lang w:eastAsia="pl-PL"/>
        </w:rPr>
        <w:t xml:space="preserve">  </w:t>
      </w:r>
      <w:r w:rsidRPr="004037DF">
        <w:rPr>
          <w:rFonts w:eastAsia="Times New Roman" w:cstheme="minorHAnsi"/>
          <w:lang w:eastAsia="pl-PL"/>
        </w:rPr>
        <w:t>będą zawierać wymagane potwierdzenia sprawdzeń rozwiązań projektowych, wymagane opinie,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uzgodnienia, zgody i pozwolenia w zakresie wynikającym z przepisów.</w:t>
      </w:r>
    </w:p>
    <w:p w14:paraId="7E026421" w14:textId="4732842D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Wykonawca zapewni sporządzenie projektów wchodzących w skład Dokumentacji Projektowej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przez osoby posiadające wymagane uprawnienia budowlane w odpowiednim zakresie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specjalności oraz – jeżeli taki wymóg będzie wynikał z przepisów prawa – jej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sprawdzenie pod względem zgodności z przepisami, w tym techniczno-budowlanymi, stosownie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 treści art. 20 ust. 2 Ustawy Pb.</w:t>
      </w:r>
    </w:p>
    <w:p w14:paraId="7A86A917" w14:textId="4A7EE3C3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Przyjęte w Dokumentacji Projektowej materiały i rozwiązania techniczne nie mogą odnosić się do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określonych wyrobów, źródeł, znaków towarowych, patentów lub specyficznego pochodzenia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(dalej: znaki towarowe), chyba że takie odniesienia są uzasadnione przedmiotem zamówienia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dopuszcza się przyjęcie rozwiązań równoważnych, poprzez zamieszczenie przy użytych znakach</w:t>
      </w:r>
      <w:r w:rsidRPr="004037DF">
        <w:t xml:space="preserve"> </w:t>
      </w:r>
      <w:r w:rsidRPr="004037DF">
        <w:rPr>
          <w:rFonts w:eastAsia="Times New Roman" w:cstheme="minorHAnsi"/>
          <w:lang w:eastAsia="pl-PL"/>
        </w:rPr>
        <w:t>towarowych określenia „lub równoważne” oraz podaniem kryteriów równoważności. W każdym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przypadku użycia znaków towarowych, Wykonawca zobowiązany jest załączyć do dokumentacji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suplement zawierający uzasadnienie, z którego będzie wynikać, </w:t>
      </w:r>
      <w:r w:rsidRPr="004037DF">
        <w:rPr>
          <w:rFonts w:eastAsia="Times New Roman" w:cstheme="minorHAnsi"/>
          <w:lang w:eastAsia="pl-PL"/>
        </w:rPr>
        <w:lastRenderedPageBreak/>
        <w:t>że konieczność posłużenia się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znakami towarowymi tymi spowodowana jest szczególnym rodzajem zamówienia lub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niemożnością opisu przedmiotu zamówienia poprzez zastosowanie opisu obiektywnych cech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jakościowych lub technicznych.</w:t>
      </w:r>
    </w:p>
    <w:p w14:paraId="3C9368F4" w14:textId="5C01F470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Przyjęte w Dokumentacji Projektowej materiały, urządzenia i rozwiązania funkcjonalne muszą być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dobrane optymalnie pod względem ekonomicznym, powszechnie dostępne w obrocie rynkowym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wykonalne przez szerokie grono wykonawców.</w:t>
      </w:r>
    </w:p>
    <w:p w14:paraId="3FC45310" w14:textId="53881D37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6. Wykonawca może powierzyć wykonanie niektórych prac związanych z wykonaniem Dokumentacji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Projektowej podmiotowi trzeciemu, za którego działania lub zaniechania odpowiada jak za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działania lub zaniechania własne.</w:t>
      </w:r>
    </w:p>
    <w:p w14:paraId="4898D4B2" w14:textId="77777777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</w:p>
    <w:p w14:paraId="07901604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4</w:t>
      </w:r>
    </w:p>
    <w:p w14:paraId="3DA955CB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Termin realizacji Przedmiotu Umowy</w:t>
      </w:r>
    </w:p>
    <w:p w14:paraId="244D2B62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Strony ustalają, że Przedmiot Umowy w części, o której mowa w § 1 ust. 2 pkt. 1, tj. w części</w:t>
      </w:r>
    </w:p>
    <w:p w14:paraId="3F8611E3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dotyczącej wykonania Dokumentacji Projektowej zgodnie z OPZ, zostanie zrealizowany</w:t>
      </w:r>
    </w:p>
    <w:p w14:paraId="15690FA7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terminie 10 miesięcy od dnia zawarcia Umowy, tj. do dnia ……..</w:t>
      </w:r>
    </w:p>
    <w:p w14:paraId="265E46AF" w14:textId="0253B8E5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Zamawiający informuje, że termin, o którym mowa w ust. 1, został wyznaczony przy założeniu, że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czas przeznaczony na prace projektowe wynosi łącznie </w:t>
      </w:r>
      <w:r w:rsidR="00583A6A">
        <w:rPr>
          <w:rFonts w:eastAsia="Times New Roman" w:cstheme="minorHAnsi"/>
          <w:lang w:eastAsia="pl-PL"/>
        </w:rPr>
        <w:t>60</w:t>
      </w:r>
      <w:r w:rsidR="00583A6A" w:rsidRPr="004037DF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dni, a pozostały czas przypada na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procedury administracyjne, związane z uzyskaniem wymaganych opinii, uzgodnień, decyzji lub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dokonaniem zgłoszeń oraz przy założeniu, że właściwe organy będą podejmowały czynności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rozpatrywały sprawy w terminach wynikających z przepisów prawa.</w:t>
      </w:r>
    </w:p>
    <w:p w14:paraId="7F75CF1B" w14:textId="18B4EF9B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Wykonawca jest zobowiązany do optymalizowania działań w toku realizacji Przedmiotu Umowy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 taki sposób, aby – w miarę możliwości formalnych – w pierwszej kolejności wykonywać te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opracowania lub czynności, które są niezbędne dla złożenia wniosków przed organami władzy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publicznej, których rozpatrzenie jest najbardziej długotrwałe, a w trakcie rozpatrywania tych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wniosków przez ograny władzy publicznej, wykonywać pozostałe opracowania lub czynności.</w:t>
      </w:r>
    </w:p>
    <w:p w14:paraId="09C6F427" w14:textId="79DDCD2A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Za dzień wykonania Przedmiotu Umowy w zakresie, o którym mowa w § 1 ust. 2 pkt. 1, uważa się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dzień przekazania protokołem zdawczo-odbiorczym kompletnej Dokumentacji Projektowej,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 tym kosztorysu inwestorskiego oraz wymaganego pozwolenia na budowę, wydanego przez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właściwy organ administracji architektoniczno-budowlanej lub skutecznie dokonane zgłoszenie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 tego organu (tj. z zaświadczeniem organu o braku sprzeciwu).</w:t>
      </w:r>
    </w:p>
    <w:p w14:paraId="47D05E2F" w14:textId="579C5C03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Przedmiot Umowy w części, o której mowa w § 1 ust. 2 pkt. 2, tj. w części dotyczącej świadczenia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usługi nadzoru autorskiego, zostanie zrealizowany w terminie zbieżnym z terminem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wykonawstwa i odbioru robót budowlanych związanych z realizacją zamierzenia objętego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Dokumentacją Projektową.</w:t>
      </w:r>
    </w:p>
    <w:p w14:paraId="46003401" w14:textId="70F35A00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6. </w:t>
      </w:r>
      <w:r w:rsidRPr="004037DF">
        <w:rPr>
          <w:rFonts w:eastAsia="Times New Roman" w:cstheme="minorHAnsi"/>
          <w:lang w:eastAsia="pl-PL"/>
        </w:rPr>
        <w:t>Zamawiający informuje, że roboty budowlane, o których mowa w ust. 5 planowane są wstępnie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na rok 2027</w:t>
      </w:r>
      <w:r>
        <w:rPr>
          <w:rFonts w:eastAsia="Times New Roman" w:cstheme="minorHAnsi"/>
          <w:lang w:eastAsia="pl-PL"/>
        </w:rPr>
        <w:t xml:space="preserve"> lub 2028</w:t>
      </w:r>
      <w:r w:rsidRPr="004037DF">
        <w:rPr>
          <w:rFonts w:eastAsia="Times New Roman" w:cstheme="minorHAnsi"/>
          <w:lang w:eastAsia="pl-PL"/>
        </w:rPr>
        <w:t>; dokładny termin wykonawstwa robót budowlanych zostanie ustalony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 dokumentach postępowania o udzielenie zamówienia publicznego, które Zamawiający</w:t>
      </w:r>
      <w:r>
        <w:rPr>
          <w:rFonts w:eastAsia="Times New Roman" w:cstheme="minorHAnsi"/>
          <w:lang w:eastAsia="pl-PL"/>
        </w:rPr>
        <w:t xml:space="preserve"> będzie </w:t>
      </w:r>
      <w:r w:rsidRPr="004037DF">
        <w:rPr>
          <w:rFonts w:eastAsia="Times New Roman" w:cstheme="minorHAnsi"/>
          <w:lang w:eastAsia="pl-PL"/>
        </w:rPr>
        <w:t>wszcz</w:t>
      </w:r>
      <w:r>
        <w:rPr>
          <w:rFonts w:eastAsia="Times New Roman" w:cstheme="minorHAnsi"/>
          <w:lang w:eastAsia="pl-PL"/>
        </w:rPr>
        <w:t>ynał</w:t>
      </w:r>
      <w:r w:rsidRPr="004037DF">
        <w:rPr>
          <w:rFonts w:eastAsia="Times New Roman" w:cstheme="minorHAnsi"/>
          <w:lang w:eastAsia="pl-PL"/>
        </w:rPr>
        <w:t xml:space="preserve"> w ciągu 6 miesięcy po wykonaniu i odbiorze Przedmiotu Umowy w zakresie, o którym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mowa w § 1 ust. 2 pkt. 1.</w:t>
      </w:r>
    </w:p>
    <w:p w14:paraId="5A5A11C2" w14:textId="77777777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</w:p>
    <w:p w14:paraId="52F8CF11" w14:textId="77777777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</w:p>
    <w:p w14:paraId="030D7C90" w14:textId="77777777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</w:p>
    <w:p w14:paraId="4CD19961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5</w:t>
      </w:r>
    </w:p>
    <w:p w14:paraId="1FF60B43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Gwarancja i rękojmia</w:t>
      </w:r>
    </w:p>
    <w:p w14:paraId="5496E7E6" w14:textId="5ACEE473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Wykonawca udziela Zamawiającemu gwarancji jakości na Dokumentację Projektową na okres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…………… miesięcy (zgodny z Ofertą, nie krótszy niż 36 miesięcy), licząc od dnia przekazania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dokumentacji w sposób określony w § 4 ust. 4.</w:t>
      </w:r>
    </w:p>
    <w:p w14:paraId="0B8CA9BE" w14:textId="6E49D9C0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Strony ustalają , że na podstawie art. 558 §1 ustawy z dnia 23 kwietnia 1964 r. Kodeks cywilny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(tekst jednolity Dz. U. z 2024 r. poz. 1061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 ustalają, że okres odpowiedzialności z tytułu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rękojmi za wady jest tożsamy z okresem udzielonej gwarancji.</w:t>
      </w:r>
    </w:p>
    <w:p w14:paraId="53693B76" w14:textId="33C2FC56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Gwarancja jakości i rękojmia, o których mowa w ust. 1 i 2 obejmuje odpowiedzialność za wady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fizyczne i prawne Dokumentacji Projektowej, w szczególności zmniejszające jej wartość lub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użyteczność z punktu widzenia realizacji przedsięwzięcia, stanowiące niezgodność z decyzjami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właściwych organów władzy publicznej i instytucji bądź z przepisami techniczno-budowlanymi lub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obowiązującymi normami.</w:t>
      </w:r>
    </w:p>
    <w:p w14:paraId="071B0233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Zamawiający zawiadomi niezwłocznie Wykonawcę na piśmie o stwierdzonych wadach</w:t>
      </w:r>
    </w:p>
    <w:p w14:paraId="32301A52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Dokumentacji Projektowej.</w:t>
      </w:r>
    </w:p>
    <w:p w14:paraId="7A6E93AD" w14:textId="77777777" w:rsidR="004037DF" w:rsidRP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Zamawiający, po stwierdzeniu w okresie rękojmi lub gwarancji istnienia wad Dokumentacji</w:t>
      </w:r>
    </w:p>
    <w:p w14:paraId="7F245685" w14:textId="77777777" w:rsidR="004037DF" w:rsidRP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Projektowej, w ramach uprawnień z tytułu gwarancji lub rękojmi może:</w:t>
      </w:r>
    </w:p>
    <w:p w14:paraId="30182421" w14:textId="77777777" w:rsidR="004037DF" w:rsidRP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żądać bezpłatnego usunięcia wad, wyznaczając Wykonawcy odpowiedni termin,</w:t>
      </w:r>
    </w:p>
    <w:p w14:paraId="13F05562" w14:textId="533C0672" w:rsidR="004037DF" w:rsidRP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odstąpić od umowy bez wyznaczenia terminu do usunięcia wad, jeżeli charakter wad powoduje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 sposób oczywisty ich nieusuwalność oraz nieprzydatność Dokumentacji Projektowej w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realizacji przedsięwzięcia w całości lub istotnej części,</w:t>
      </w:r>
    </w:p>
    <w:p w14:paraId="06084129" w14:textId="77777777" w:rsidR="004037DF" w:rsidRP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3) obniżyć wynagrodzenie Wykonawcy bez wyznaczenia terminu do usunięcia wad, jeżeli</w:t>
      </w:r>
    </w:p>
    <w:p w14:paraId="05B880FD" w14:textId="77777777" w:rsidR="004037DF" w:rsidRP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charakter wad powoduje w sposób oczywisty ich nieusuwalność, ale Dokumentacja</w:t>
      </w:r>
    </w:p>
    <w:p w14:paraId="6DDD8070" w14:textId="12391B24" w:rsidR="004037DF" w:rsidRDefault="004037DF" w:rsidP="004A0614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Projektowa pozostaje przydatna w realizacji przedsięwzięcia.</w:t>
      </w:r>
    </w:p>
    <w:p w14:paraId="23A92E05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6</w:t>
      </w:r>
    </w:p>
    <w:p w14:paraId="2C572C5E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Odbiór Przedmiotu Umowy</w:t>
      </w:r>
    </w:p>
    <w:p w14:paraId="274DCE9E" w14:textId="30419F1F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Wykonawca wykona i przekaże Zamawiającemu niezbędne i wymagane opracowania</w:t>
      </w:r>
    </w:p>
    <w:p w14:paraId="6EFC4D46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projektowe w ilości egzemplarzy i formie określonej w OPZ, przy czym dowodem wykonania</w:t>
      </w:r>
    </w:p>
    <w:p w14:paraId="602D7A60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Dokumentacji Projektowej będzie protokół zdawczo-odbiorczy, o którym mowa w § 4 ust. 4.</w:t>
      </w:r>
    </w:p>
    <w:p w14:paraId="4BBCB022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Miejscem przekazania wykonanej Dokumentacji Projektowej będzie siedziba Zamawiającego.</w:t>
      </w:r>
    </w:p>
    <w:p w14:paraId="0EC7CCB5" w14:textId="2CEAD72E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Opracowania i dokumenty, których oryginały będą miały formę drukowaną (papierową), będą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mogły być przekazywane na bieżąco poprzez przekazanie ich kopii do akt sprawy prowadzonej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przez Zamawiającego, natomiast oryginały w ramach kompletu Dokumentacji Projektowej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 teczce lub segregatorze, uszeregowane chronologicznie, ze spisem treści dotyczącym kompletu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Dokumentacji.</w:t>
      </w:r>
    </w:p>
    <w:p w14:paraId="6D046599" w14:textId="4328D4E9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Opracowania i dokumenty, których oryginały będą miały formę elektroniczną, będą mogły być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przekazywane na bieżąco poprzez korespondencję e-mail oraz dodatkowo w ramach kompletu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Dokumentacji Projektowej, zapisane na nośniku danych (pendrive); spis tych </w:t>
      </w:r>
      <w:r w:rsidRPr="004037DF">
        <w:rPr>
          <w:rFonts w:eastAsia="Times New Roman" w:cstheme="minorHAnsi"/>
          <w:lang w:eastAsia="pl-PL"/>
        </w:rPr>
        <w:lastRenderedPageBreak/>
        <w:t>opracowań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i dokumentów musi być umieszczony odpowiednio w spisie treści Dokumentacji Projektowej,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 którym mowa w ust. 3.</w:t>
      </w:r>
    </w:p>
    <w:p w14:paraId="5CBA7EF0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Nie stwierdzenie przez Zamawiającego wad w Dokumentacji Projektowej w trakcie czynności</w:t>
      </w:r>
    </w:p>
    <w:p w14:paraId="3DAC91E6" w14:textId="1B836CFC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przekazania, w żaden sposób nie ogranicza odpowiedzialności spoczywającej na Wykonawcy za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jakość tej dokumentacji.</w:t>
      </w:r>
    </w:p>
    <w:p w14:paraId="20660B49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6. Protokół zdawczo-odbiorczy, o którym mowa w § 4 ust. 4, zostanie przygotowany przez</w:t>
      </w:r>
    </w:p>
    <w:p w14:paraId="05CBA420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Zamawiającego i będzie odnosił się do spisu treści Dokumentacji Projektowej, o którym mowa</w:t>
      </w:r>
    </w:p>
    <w:p w14:paraId="74F5986A" w14:textId="33B6D393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ust. 3, będzie określał ilość egzemplarzy i opis formy przekazanych dokumentów (drukowana,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elektroniczna, itp.). Protokół będzie zawierał także oświadczenie Wykonawcy o zgodności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Dokumentacji Projektowej z Umową oraz zostanie podpisany przez Wykonawcę i przedstawiciela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Zamawiającego.</w:t>
      </w:r>
    </w:p>
    <w:p w14:paraId="675F3F0A" w14:textId="438E6D08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7. W przypadku wykrycia wad Dokumentacji Projektowej, Wykonawca będzie zobowiązany do ich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usunięcia w terminie 5 dni kalendarzowych od dnia pisemnego zgłoszenia, chyba że Zamawiający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– kierując się obiektywnymi względami – wyznaczy inny termin na usunięcie wad.</w:t>
      </w:r>
    </w:p>
    <w:p w14:paraId="6CCDF155" w14:textId="38EDADB9" w:rsid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8. Podpisany przez obie strony protokół zdawczo-odbiorczy, o którym mowa w § 4 ust. 4, stanowi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podstawę wystawienia faktury rozliczeniowej obejmującej wynagrodzenie z tytułu wykonania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części Przedmiotu Umowy, o której mowa w § 1 ust. 2 pkt. 1</w:t>
      </w:r>
      <w:r>
        <w:rPr>
          <w:rFonts w:eastAsia="Times New Roman" w:cstheme="minorHAnsi"/>
          <w:lang w:eastAsia="pl-PL"/>
        </w:rPr>
        <w:t>.</w:t>
      </w:r>
    </w:p>
    <w:p w14:paraId="096C6341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7</w:t>
      </w:r>
    </w:p>
    <w:p w14:paraId="1E2874C1" w14:textId="77777777" w:rsidR="004037DF" w:rsidRPr="004A0614" w:rsidRDefault="004037DF" w:rsidP="004037DF">
      <w:pPr>
        <w:spacing w:before="60" w:after="60" w:line="23" w:lineRule="atLeast"/>
        <w:ind w:left="709" w:hanging="1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Wynagrodzenie</w:t>
      </w:r>
    </w:p>
    <w:p w14:paraId="17C0B7D7" w14:textId="55C41C16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Wynagrodzenie Wykonawcy za wykonanie Przedmiotu Umowy, określone na podstawie Oferty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Wykonawcy, stanowiącej Załącznik nr 2 do Umowy, ma charakter ryczałtowy i wynosi ……… zł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netto (słownie: ………), powiększone o podatek VAT w wymiarze …….% w kwocie ……… zł (słownie:………), tj. ……… zł brutto (słownie: ………), w tym:</w:t>
      </w:r>
    </w:p>
    <w:p w14:paraId="5759617C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za wykonanie Przedmiotu Umowy w zakresie, o którym mowa w § 1 ust. 2 pkt. 1,</w:t>
      </w:r>
    </w:p>
    <w:p w14:paraId="1AFDBC99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tj. sporządzenie Dokumentacji Projektowej zgodnie z OPZ – ……… zł netto (słownie: ………),</w:t>
      </w:r>
    </w:p>
    <w:p w14:paraId="1338F84D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powiększone o podatek VAT w wymiarze …….% w kwocie ……… zł (słownie: ………), tj. ……… zł</w:t>
      </w:r>
    </w:p>
    <w:p w14:paraId="0B9A56BA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brutto (słownie: ………);</w:t>
      </w:r>
    </w:p>
    <w:p w14:paraId="3AFDCC40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za wykonanie Przedmiotu Umowy w zakresie, o którym mowa w § 1 ust. 2 pkt. 2,</w:t>
      </w:r>
    </w:p>
    <w:p w14:paraId="3591934F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tj. świadczenie usługi nadzoru autorskiego zgodnie z OPZ – ……… zł netto (słownie: ………),</w:t>
      </w:r>
    </w:p>
    <w:p w14:paraId="2CCD124B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powiększone o podatek VAT w wymiarze ……% w kwocie ……… zł (słownie: ………), tj. ……… zł</w:t>
      </w:r>
    </w:p>
    <w:p w14:paraId="5243A3DB" w14:textId="77777777" w:rsidR="004037DF" w:rsidRPr="004037DF" w:rsidRDefault="004037DF" w:rsidP="004037DF">
      <w:pPr>
        <w:spacing w:before="60" w:after="60" w:line="23" w:lineRule="atLeast"/>
        <w:ind w:left="709" w:hanging="1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brutto (słownie: ………);</w:t>
      </w:r>
    </w:p>
    <w:p w14:paraId="3D9D7267" w14:textId="670D7124" w:rsidR="004037DF" w:rsidRDefault="004037DF" w:rsidP="004037DF">
      <w:pPr>
        <w:pStyle w:val="Akapitzlist"/>
        <w:numPr>
          <w:ilvl w:val="0"/>
          <w:numId w:val="6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Wynagrodzenie Wykonawcy obejmuje wszelkie koszty, jakie są niezbędne do poniesienia w celu realizacji kompletnego Przedmiotu Umowy, w szczególności koszty związane z pozyskaniem materiałów wyjściowych do projektowania, opracowaniem map, wykonaniem badań, sporządzeniem opracowań projektowych i pomocniczych, pełnomocnictwami, uzyskaniem opinii, uzgodnień, sprawdzeń, wydrukami, składem i kompletowaniem dokumentacji, pracami studyjnymi i terenowymi, wyjazdami, ubezpieczeniami, itp., a także uwzględnia przeniesienie majątkowych praw autorskich, wszelkie ryzyka i zysk.</w:t>
      </w:r>
    </w:p>
    <w:p w14:paraId="581BF065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09EAEDD8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4790D0DD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lastRenderedPageBreak/>
        <w:t>§ 8</w:t>
      </w:r>
    </w:p>
    <w:p w14:paraId="19A97B50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Warunki płatności</w:t>
      </w:r>
    </w:p>
    <w:p w14:paraId="15EC7B6A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Zapłata wynagrodzenia Wykonawcy nastąpi na podstawie prawidłowo sporządzonych faktur, na</w:t>
      </w:r>
    </w:p>
    <w:p w14:paraId="2C4752B2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rachunek Wykonawcy na nich wskazany, przelewem, z zachowaniem 14-dniowego terminu</w:t>
      </w:r>
    </w:p>
    <w:p w14:paraId="473C518D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płatności, w dwóch częściach:</w:t>
      </w:r>
    </w:p>
    <w:p w14:paraId="701174B9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część wynagrodzenia, o której mowa w § 7 ust. 1 pkt. 1 – po wykonaniu i odbiorze</w:t>
      </w:r>
    </w:p>
    <w:p w14:paraId="68B7C9A0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Dokumentacji Projektowej,</w:t>
      </w:r>
    </w:p>
    <w:p w14:paraId="6DBEF908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część wynagrodzenia, o której mowa w § 7 ust. 1 pkt. 2 – po zakończeniu świadczenia usługi</w:t>
      </w:r>
    </w:p>
    <w:p w14:paraId="5264960D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nadzoru autorskiego.</w:t>
      </w:r>
    </w:p>
    <w:p w14:paraId="77DD4B28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Wykonawca będzie uprawniony do wystawienia faktur odpowiednio:</w:t>
      </w:r>
    </w:p>
    <w:p w14:paraId="7F9946F2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po przyjęciu przez Zamawiającego Dokumentacji Projektowej na podstawie protokołu</w:t>
      </w:r>
    </w:p>
    <w:p w14:paraId="3643B736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zdawczo-odbiorczego, o którym mowa w § 4 ust. 4, którego kopia będzie stanowić załącznik</w:t>
      </w:r>
    </w:p>
    <w:p w14:paraId="5ED871D9" w14:textId="77777777" w:rsidR="004037DF" w:rsidRPr="004037DF" w:rsidRDefault="004037DF" w:rsidP="004A0614">
      <w:pPr>
        <w:spacing w:before="60" w:after="60" w:line="23" w:lineRule="atLeast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 faktury,</w:t>
      </w:r>
    </w:p>
    <w:p w14:paraId="30948CDE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po zakończeniu świadczenia usługi nadzoru autorskiego, tj. po protokolarnym odbiorze robót</w:t>
      </w:r>
    </w:p>
    <w:p w14:paraId="4DECDDDD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budowlanych związanych z realizacją zamierzenia objętego Dokumentacją Projektową.</w:t>
      </w:r>
    </w:p>
    <w:p w14:paraId="1308507D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Terminem zapłaty jest dzień obciążenia rachunku Zamawiającego. W przypadku zwłoki w zapłacie</w:t>
      </w:r>
    </w:p>
    <w:p w14:paraId="41047FC9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faktury, Wykonawcy przysługują odsetki ustawowe od niezapłaconej kwoty.</w:t>
      </w:r>
    </w:p>
    <w:p w14:paraId="64A71A95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Wykonawca przy realizacji Umowy zobowiązuje posługiwać się rachunkiem rozliczeniowym,</w:t>
      </w:r>
    </w:p>
    <w:p w14:paraId="79B3BACA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którym mowa w art. 49 ust. 1 pkt 1 ustawy z dnia 29 sierpnia 1997 r. Prawo Bankowe (tekst</w:t>
      </w:r>
    </w:p>
    <w:p w14:paraId="7F11D077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jedn.: Dz. U. z 2024 r. poz. 1646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 zawartym w wykazie podmiotów, o którym mowa</w:t>
      </w:r>
    </w:p>
    <w:p w14:paraId="69775373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art. 96b ust. 1 ustawy z dnia 11 marca 2004 r. o podatku od towarów i usług (tekst jedn.: Dz. U.</w:t>
      </w:r>
    </w:p>
    <w:p w14:paraId="255FCB78" w14:textId="21C9441D" w:rsid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z 2024 r. poz. 361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zm.).</w:t>
      </w:r>
    </w:p>
    <w:p w14:paraId="517B10D3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Wykonawca przyjmuje do wiadomości, iż Zamawiający przy zapłacie Wynagrodzenia będzie</w:t>
      </w:r>
    </w:p>
    <w:p w14:paraId="7941506E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stosował mechanizm podzielonej płatności, o którym mowa w art. 108a ust. 1 ustawy z dnia</w:t>
      </w:r>
    </w:p>
    <w:p w14:paraId="59B78DBC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11 marca 2004 r. o podatku od towarów i usług (tekst jedn. Dz. U. z 2024 r., poz. 361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zm.).</w:t>
      </w:r>
    </w:p>
    <w:p w14:paraId="71C55636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6. Zamawiający nie dopuszcza możliwości przelewu wierzytelności Wykonawcy z tytułu realizacji</w:t>
      </w:r>
    </w:p>
    <w:p w14:paraId="3A894B8E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niniejszej Umowy na osoby trzecie.</w:t>
      </w:r>
    </w:p>
    <w:p w14:paraId="40245CD4" w14:textId="77777777" w:rsidR="004037DF" w:rsidRP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7. Wynagrodzenie, o którym mowa w § 7 ust. 1 jest niezmienne przez cały okres obowiązywania</w:t>
      </w:r>
    </w:p>
    <w:p w14:paraId="37136824" w14:textId="4E0A0D7A" w:rsidR="004037DF" w:rsidRDefault="004037DF" w:rsidP="004A0614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Umowy, z zastrzeżeniem § 12.</w:t>
      </w:r>
    </w:p>
    <w:p w14:paraId="57F5E28D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9</w:t>
      </w:r>
    </w:p>
    <w:p w14:paraId="0F01227A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Kary umowne</w:t>
      </w:r>
    </w:p>
    <w:p w14:paraId="3994615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Strony Umowy postanawiają, że w przypadku niewykonania lub nienależytego wykonania Umowy</w:t>
      </w:r>
    </w:p>
    <w:p w14:paraId="79C03BFE" w14:textId="0C66F0DE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naliczone będą kary umowne.</w:t>
      </w:r>
    </w:p>
    <w:p w14:paraId="4E632D8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Wykonawca zobowiązany jest do zapłaty Zamawiającemu kar umownych:</w:t>
      </w:r>
    </w:p>
    <w:p w14:paraId="4DD6AEE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za zwłokę w wykonaniu Przedmiotu umowy w zakresie części, o której mowa w § 1 ust. 2 pkt. 1</w:t>
      </w:r>
    </w:p>
    <w:p w14:paraId="4001588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względem terminu, o którym mowa w § 4 ust. 1 – w wysokości 0,2 % części wynagrodzenia</w:t>
      </w:r>
    </w:p>
    <w:p w14:paraId="0EADB66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brutto, o której mowa w § 7 ust. 1 pkt. 1, za każdy dzień zwłoki,</w:t>
      </w:r>
    </w:p>
    <w:p w14:paraId="393BE10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lastRenderedPageBreak/>
        <w:t>2) za każdy przypadek uchybienia w realizacji obowiązków w ramach świadczenia usługi nadzoru</w:t>
      </w:r>
    </w:p>
    <w:p w14:paraId="49342E7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autorskiego – w wysokości 300,00 zł za każdy przypadek uchybienia, przy czym za uchybienie</w:t>
      </w:r>
    </w:p>
    <w:p w14:paraId="71E8820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przyjmuje się nie wypełnienie któregokolwiek z obowiązków ciążących na Wykonawcy,</w:t>
      </w:r>
    </w:p>
    <w:p w14:paraId="7FD0E96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określonych w pkt. 6 </w:t>
      </w:r>
      <w:proofErr w:type="spellStart"/>
      <w:r w:rsidRPr="004037DF">
        <w:rPr>
          <w:rFonts w:eastAsia="Times New Roman" w:cstheme="minorHAnsi"/>
          <w:lang w:eastAsia="pl-PL"/>
        </w:rPr>
        <w:t>ppkt</w:t>
      </w:r>
      <w:proofErr w:type="spellEnd"/>
      <w:r w:rsidRPr="004037DF">
        <w:rPr>
          <w:rFonts w:eastAsia="Times New Roman" w:cstheme="minorHAnsi"/>
          <w:lang w:eastAsia="pl-PL"/>
        </w:rPr>
        <w:t>. 3 OPZ, pomimo wniosku Zamawiającego o wypełnienie takiego</w:t>
      </w:r>
    </w:p>
    <w:p w14:paraId="0C96404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obowiązku,</w:t>
      </w:r>
    </w:p>
    <w:p w14:paraId="7B2C980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3) za zwłokę w usunięciu wad Dokumentacji Projektowej w okresie gwarancji i rękojmi –</w:t>
      </w:r>
    </w:p>
    <w:p w14:paraId="78D0C27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wysokości 0,2 % części wynagrodzenia brutto, o której mowa w § 7 ust. 1 pkt. 1, za każdy</w:t>
      </w:r>
    </w:p>
    <w:p w14:paraId="7BC065F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dzień zwłoki, licząc od ustalonego przez Strony terminu na usunięcie wad,</w:t>
      </w:r>
    </w:p>
    <w:p w14:paraId="1F143A0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4) za odstąpienie od umowy przez którąkolwiek ze Stron Umowy z przyczyn, za które</w:t>
      </w:r>
    </w:p>
    <w:p w14:paraId="6603DAA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odpowiedzialność ponosi Wykonawca – w wysokości 10 % wynagrodzenia całkowitego brutto,</w:t>
      </w:r>
    </w:p>
    <w:p w14:paraId="3CE892B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którym mowa w § 7 ust. 1.</w:t>
      </w:r>
    </w:p>
    <w:p w14:paraId="48CCFBF5" w14:textId="77777777" w:rsidR="00DC65C7" w:rsidRPr="004037DF" w:rsidRDefault="004037DF" w:rsidP="00DC65C7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</w:t>
      </w:r>
      <w:r w:rsidR="00DC65C7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 </w:t>
      </w:r>
      <w:r w:rsidR="00DC65C7">
        <w:rPr>
          <w:rFonts w:eastAsia="Times New Roman" w:cstheme="minorHAnsi"/>
          <w:lang w:eastAsia="pl-PL"/>
        </w:rPr>
        <w:t xml:space="preserve">Maksymalna wysokość kar umownych ograniczona jest do 50% </w:t>
      </w:r>
      <w:r w:rsidR="00DC65C7" w:rsidRPr="004037DF">
        <w:rPr>
          <w:rFonts w:eastAsia="Times New Roman" w:cstheme="minorHAnsi"/>
          <w:lang w:eastAsia="pl-PL"/>
        </w:rPr>
        <w:t>wynagrodzenia całkowitego brutto,</w:t>
      </w:r>
    </w:p>
    <w:p w14:paraId="5F50C9DE" w14:textId="28EC0965" w:rsidR="004037DF" w:rsidRPr="004037DF" w:rsidRDefault="00DC65C7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którym mowa w § 7 ust. 1.</w:t>
      </w:r>
      <w:r w:rsidRPr="008C5A26">
        <w:rPr>
          <w:rFonts w:eastAsia="Times New Roman" w:cstheme="minorHAnsi"/>
          <w:lang w:eastAsia="pl-PL"/>
        </w:rPr>
        <w:t xml:space="preserve"> </w:t>
      </w:r>
      <w:r w:rsidR="004037DF" w:rsidRPr="004037DF">
        <w:rPr>
          <w:rFonts w:eastAsia="Times New Roman" w:cstheme="minorHAnsi"/>
          <w:lang w:eastAsia="pl-PL"/>
        </w:rPr>
        <w:t>Strony zastrzegają sobie prawo dochodzenia odszkodowania uzupełniającego do wysokości</w:t>
      </w:r>
      <w:r>
        <w:rPr>
          <w:rFonts w:eastAsia="Times New Roman" w:cstheme="minorHAnsi"/>
          <w:lang w:eastAsia="pl-PL"/>
        </w:rPr>
        <w:t xml:space="preserve"> </w:t>
      </w:r>
      <w:r w:rsidR="004037DF" w:rsidRPr="004037DF">
        <w:rPr>
          <w:rFonts w:eastAsia="Times New Roman" w:cstheme="minorHAnsi"/>
          <w:lang w:eastAsia="pl-PL"/>
        </w:rPr>
        <w:t>rzeczywiście poniesionej szkody, wraz z odsetkami.</w:t>
      </w:r>
    </w:p>
    <w:p w14:paraId="395D331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Wykonawca wyraża zgodę na potrącenie kar umownych z wynagrodzenia za wykonanie</w:t>
      </w:r>
    </w:p>
    <w:p w14:paraId="1C2687D0" w14:textId="477D292F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Przedmiotu Umowy.</w:t>
      </w:r>
    </w:p>
    <w:p w14:paraId="0D7AE919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10</w:t>
      </w:r>
    </w:p>
    <w:p w14:paraId="3F4D2379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Prawa autorskie</w:t>
      </w:r>
    </w:p>
    <w:p w14:paraId="0D56A610" w14:textId="56E0CBCB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1. </w:t>
      </w:r>
      <w:r w:rsidR="00DC65C7">
        <w:rPr>
          <w:rFonts w:eastAsia="Times New Roman" w:cstheme="minorHAnsi"/>
          <w:lang w:eastAsia="pl-PL"/>
        </w:rPr>
        <w:t xml:space="preserve">Wykonawca </w:t>
      </w:r>
      <w:r w:rsidRPr="004037DF">
        <w:rPr>
          <w:rFonts w:eastAsia="Times New Roman" w:cstheme="minorHAnsi"/>
          <w:lang w:eastAsia="pl-PL"/>
        </w:rPr>
        <w:t>oświadcza, że posiada kwalifikacje i uprawnienia, wiedzę i doświadczenie niezbędne</w:t>
      </w:r>
    </w:p>
    <w:p w14:paraId="502D63C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 realizacji Przedmiotu Umowy.</w:t>
      </w:r>
    </w:p>
    <w:p w14:paraId="785939A1" w14:textId="1CBF5156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2. </w:t>
      </w:r>
      <w:r w:rsidR="00DC65C7">
        <w:rPr>
          <w:rFonts w:eastAsia="Times New Roman" w:cstheme="minorHAnsi"/>
          <w:lang w:eastAsia="pl-PL"/>
        </w:rPr>
        <w:t>Wykonawca</w:t>
      </w:r>
      <w:r w:rsidR="00DC65C7" w:rsidRPr="004037DF" w:rsidDel="00DC65C7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oświadcza, że Dokumentacja Projektowa stanowi przedmiot jego wyłącznych praw</w:t>
      </w:r>
    </w:p>
    <w:p w14:paraId="1204D71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autorskich, w rozumieniu ustawy z dnia 4 lutego 1994 r. o prawie autorskim i prawach pokrewnych</w:t>
      </w:r>
    </w:p>
    <w:p w14:paraId="5EBD56A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(tekst jedn. Dz. U. z 2021 r., poz. 1062 z </w:t>
      </w:r>
      <w:proofErr w:type="spellStart"/>
      <w:r w:rsidRPr="004037DF">
        <w:rPr>
          <w:rFonts w:eastAsia="Times New Roman" w:cstheme="minorHAnsi"/>
          <w:lang w:eastAsia="pl-PL"/>
        </w:rPr>
        <w:t>późn</w:t>
      </w:r>
      <w:proofErr w:type="spellEnd"/>
      <w:r w:rsidRPr="004037DF">
        <w:rPr>
          <w:rFonts w:eastAsia="Times New Roman" w:cstheme="minorHAnsi"/>
          <w:lang w:eastAsia="pl-PL"/>
        </w:rPr>
        <w:t>. zm.).</w:t>
      </w:r>
    </w:p>
    <w:p w14:paraId="20B29D83" w14:textId="3AD3B513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3. </w:t>
      </w:r>
      <w:r w:rsidR="00DC65C7">
        <w:rPr>
          <w:rFonts w:eastAsia="Times New Roman" w:cstheme="minorHAnsi"/>
          <w:lang w:eastAsia="pl-PL"/>
        </w:rPr>
        <w:t>Wykonawca</w:t>
      </w:r>
      <w:r w:rsidR="00DC65C7" w:rsidRPr="004037DF" w:rsidDel="00DC65C7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 oświadcza i gwarantuje, że Przedmiot umowy będzie wolny od jakichkolwiek praw</w:t>
      </w:r>
    </w:p>
    <w:p w14:paraId="7F5177B0" w14:textId="142FB253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osób trzecich, zaś prawo </w:t>
      </w:r>
      <w:r w:rsidR="00DC65C7">
        <w:rPr>
          <w:rFonts w:eastAsia="Times New Roman" w:cstheme="minorHAnsi"/>
          <w:lang w:eastAsia="pl-PL"/>
        </w:rPr>
        <w:t xml:space="preserve">Wykonawcy </w:t>
      </w:r>
      <w:r w:rsidRPr="004037DF">
        <w:rPr>
          <w:rFonts w:eastAsia="Times New Roman" w:cstheme="minorHAnsi"/>
          <w:lang w:eastAsia="pl-PL"/>
        </w:rPr>
        <w:t>do rozporządzania Przedmiotem umowy nie będzie</w:t>
      </w:r>
    </w:p>
    <w:p w14:paraId="7369979E" w14:textId="4778AF41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w jakikolwiek sposób ograniczone. W razie naruszenia powyższego zobowiązania </w:t>
      </w:r>
      <w:r w:rsidR="00DC65C7">
        <w:rPr>
          <w:rFonts w:eastAsia="Times New Roman" w:cstheme="minorHAnsi"/>
          <w:lang w:eastAsia="pl-PL"/>
        </w:rPr>
        <w:t>Wykonawca</w:t>
      </w:r>
      <w:r w:rsidR="00DC65C7" w:rsidRPr="004037DF" w:rsidDel="00DC65C7">
        <w:rPr>
          <w:rFonts w:eastAsia="Times New Roman" w:cstheme="minorHAnsi"/>
          <w:lang w:eastAsia="pl-PL"/>
        </w:rPr>
        <w:t xml:space="preserve"> </w:t>
      </w:r>
    </w:p>
    <w:p w14:paraId="34EA6BD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będzie odpowiedzialny za wszelkie poniesione przez Zamawiającego szkody.</w:t>
      </w:r>
    </w:p>
    <w:p w14:paraId="20377F5B" w14:textId="6D351509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4. W ramach wynagrodzenia określonego w §7 ust. </w:t>
      </w:r>
      <w:r w:rsidR="00DC65C7">
        <w:rPr>
          <w:rFonts w:eastAsia="Times New Roman" w:cstheme="minorHAnsi"/>
          <w:lang w:eastAsia="pl-PL"/>
        </w:rPr>
        <w:t>1</w:t>
      </w:r>
      <w:r w:rsidRPr="004037DF">
        <w:rPr>
          <w:rFonts w:eastAsia="Times New Roman" w:cstheme="minorHAnsi"/>
          <w:lang w:eastAsia="pl-PL"/>
        </w:rPr>
        <w:t>, z chwilą wykonania Dokumentacji</w:t>
      </w:r>
    </w:p>
    <w:p w14:paraId="0C1D89A6" w14:textId="12DD44EB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Projektowej, </w:t>
      </w:r>
      <w:r w:rsidR="00DC65C7">
        <w:rPr>
          <w:rFonts w:eastAsia="Times New Roman" w:cstheme="minorHAnsi"/>
          <w:lang w:eastAsia="pl-PL"/>
        </w:rPr>
        <w:t>Wykonawca</w:t>
      </w:r>
      <w:r w:rsidR="00DC65C7" w:rsidRPr="004037DF" w:rsidDel="00DC65C7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przenosi na Zamawiającego prawo własności do tej dokumentacji oraz</w:t>
      </w:r>
    </w:p>
    <w:p w14:paraId="643652A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całość autorskich praw majątkowych i praw pokrewnych wraz z wyłącznym prawem zezwalania</w:t>
      </w:r>
    </w:p>
    <w:p w14:paraId="130D0CF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na wykonywanie zależnego prawa autorskiego.</w:t>
      </w:r>
    </w:p>
    <w:p w14:paraId="76B5FED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Przeniesienie praw autorskich i praw pokrewnych, o których mowa w ust. 4, nie jest ograniczone</w:t>
      </w:r>
    </w:p>
    <w:p w14:paraId="3EFF86E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czasowo ani terytorialnie i następuje na wszelkich znanych w chwili zawarcia niniejszej umowy</w:t>
      </w:r>
    </w:p>
    <w:p w14:paraId="6BE645D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polach eksploatacji, w szczególności:</w:t>
      </w:r>
    </w:p>
    <w:p w14:paraId="02C0BF39" w14:textId="00B9212E" w:rsidR="004037DF" w:rsidRPr="004037DF" w:rsidRDefault="004037DF" w:rsidP="004037DF">
      <w:pPr>
        <w:pStyle w:val="Akapitzlist"/>
        <w:numPr>
          <w:ilvl w:val="0"/>
          <w:numId w:val="11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używania i wykorzystywania Dokumentacji Projektowej do realizacji robót,</w:t>
      </w:r>
    </w:p>
    <w:p w14:paraId="7D5C85BB" w14:textId="32E6C532" w:rsidR="004037DF" w:rsidRPr="004037DF" w:rsidRDefault="004037DF" w:rsidP="004037DF">
      <w:pPr>
        <w:pStyle w:val="Akapitzlist"/>
        <w:numPr>
          <w:ilvl w:val="0"/>
          <w:numId w:val="11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utrwalania i zwielokrotniania jakąkolwiek techniką i na jakimkolwiek nośniku, w tym nośniku elektronicznym, niezależnie od standardu systemu i formatu oraz dowolne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korzystanie i rozporządzanie kopiami,</w:t>
      </w:r>
    </w:p>
    <w:p w14:paraId="06AA0BC7" w14:textId="2272FE5F" w:rsidR="004037DF" w:rsidRPr="004037DF" w:rsidRDefault="004037DF" w:rsidP="004037DF">
      <w:pPr>
        <w:pStyle w:val="Akapitzlist"/>
        <w:numPr>
          <w:ilvl w:val="0"/>
          <w:numId w:val="11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lastRenderedPageBreak/>
        <w:t xml:space="preserve">wprowadzania do pamięci komputera oraz do sieci komputerowej i/lub </w:t>
      </w:r>
      <w:proofErr w:type="spellStart"/>
      <w:r w:rsidRPr="004037DF">
        <w:rPr>
          <w:rFonts w:eastAsia="Times New Roman" w:cstheme="minorHAnsi"/>
          <w:lang w:eastAsia="pl-PL"/>
        </w:rPr>
        <w:t>multimedialnej,w</w:t>
      </w:r>
      <w:proofErr w:type="spellEnd"/>
      <w:r w:rsidRPr="004037DF">
        <w:rPr>
          <w:rFonts w:eastAsia="Times New Roman" w:cstheme="minorHAnsi"/>
          <w:lang w:eastAsia="pl-PL"/>
        </w:rPr>
        <w:t xml:space="preserve"> tym do Internetu,</w:t>
      </w:r>
    </w:p>
    <w:p w14:paraId="449290AF" w14:textId="523E7973" w:rsidR="004037DF" w:rsidRDefault="004037DF" w:rsidP="004037DF">
      <w:pPr>
        <w:pStyle w:val="Akapitzlist"/>
        <w:numPr>
          <w:ilvl w:val="0"/>
          <w:numId w:val="11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rozpowszechniania w formie druku, zapisu cyfrowego, przekazu multimedialnego,</w:t>
      </w:r>
    </w:p>
    <w:p w14:paraId="3E9B012A" w14:textId="7B791D38" w:rsidR="004037DF" w:rsidRPr="004037DF" w:rsidRDefault="004037DF" w:rsidP="004037DF">
      <w:pPr>
        <w:pStyle w:val="Akapitzlist"/>
        <w:numPr>
          <w:ilvl w:val="0"/>
          <w:numId w:val="11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 nieodpłatnego lub odpłatnego udostępniania bez dodatkowej zgody </w:t>
      </w:r>
      <w:r w:rsidR="00DC65C7">
        <w:rPr>
          <w:rFonts w:eastAsia="Times New Roman" w:cstheme="minorHAnsi"/>
          <w:lang w:eastAsia="pl-PL"/>
        </w:rPr>
        <w:t xml:space="preserve">Wykonawcy </w:t>
      </w:r>
      <w:r w:rsidRPr="004037DF">
        <w:rPr>
          <w:rFonts w:eastAsia="Times New Roman" w:cstheme="minorHAnsi"/>
          <w:lang w:eastAsia="pl-PL"/>
        </w:rPr>
        <w:t>osobom</w:t>
      </w:r>
      <w:r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trzecim na wszystkich polach eksploatacji określonych w niniejszej Umowie,</w:t>
      </w:r>
    </w:p>
    <w:p w14:paraId="3F642A57" w14:textId="1B134ED7" w:rsidR="004037DF" w:rsidRDefault="004037DF" w:rsidP="004037DF">
      <w:pPr>
        <w:pStyle w:val="Akapitzlist"/>
        <w:numPr>
          <w:ilvl w:val="0"/>
          <w:numId w:val="11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rozporządzania w jakikolwiek inny sposób odpłatny lub nieodpłatny.</w:t>
      </w:r>
    </w:p>
    <w:p w14:paraId="55CD6BA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6. Dokumentacja Projektowa będzie stanowiła podstawę do wszczęcia postępowania o udzielenie</w:t>
      </w:r>
    </w:p>
    <w:p w14:paraId="44A8C0E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zamówienia publicznego.</w:t>
      </w:r>
    </w:p>
    <w:p w14:paraId="18FC93A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7. Wykonawca ponosi odpowiedzialność i koszty za szkody spowodowane jakimikolwiek wadami</w:t>
      </w:r>
    </w:p>
    <w:p w14:paraId="2CB9BA6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Dokumentacji Projektowej, uniemożliwiającymi realizację przez Zamawiającego, na jej podstawie,</w:t>
      </w:r>
    </w:p>
    <w:p w14:paraId="6C2FB1A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planowanej inwestycji i/lub powodującymi konieczność wykonania dodatkowych projektów,</w:t>
      </w:r>
    </w:p>
    <w:p w14:paraId="7CBEC65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robót, a także ponoszenia dodatkowych wydatków.</w:t>
      </w:r>
    </w:p>
    <w:p w14:paraId="3DCB782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8. Przeniesienie prawa własności i praw autorskich do Dokumentacji Projektowej na Zamawiającego</w:t>
      </w:r>
    </w:p>
    <w:p w14:paraId="41CC6E5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następuje w dacie przekazania dokumentacji Zamawiającemu.</w:t>
      </w:r>
    </w:p>
    <w:p w14:paraId="5AB0FB9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9. W przypadku wystąpienia przeciwko Zamawiającemu przez osobę trzecią z roszczeniami</w:t>
      </w:r>
    </w:p>
    <w:p w14:paraId="52B05B0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wynikającymi z naruszenia jej praw, Wykonawca zobowiązuje się do ich zaspokojenia i zwolnienia</w:t>
      </w:r>
    </w:p>
    <w:p w14:paraId="52A0AB2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Zamawiającego od obowiązku świadczeń z tego tytułu.</w:t>
      </w:r>
    </w:p>
    <w:p w14:paraId="78D1E26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10. W przypadku dochodzenia na drodze sądowej przez osoby trzecie roszczeń wynikających</w:t>
      </w:r>
    </w:p>
    <w:p w14:paraId="26E8A72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powyższych tytułów przeciwko Zamawiającemu, Wykonawca zobowiązuje się do przystąpienia</w:t>
      </w:r>
    </w:p>
    <w:p w14:paraId="46621DB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procesie do Zamawiającego i podjęcia wszelkich czynności w celu jego zwolnienia z udziału</w:t>
      </w:r>
    </w:p>
    <w:p w14:paraId="3D1B1AC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sprawie.</w:t>
      </w:r>
    </w:p>
    <w:p w14:paraId="53DEEC3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11. Wykonawca oświadcza, że zapoznał się z miejscem objętym realizacją Przedmiotu Umowy,</w:t>
      </w:r>
    </w:p>
    <w:p w14:paraId="2A196628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otrzymał od Zamawiającego wszelkie informacje, o które się zwracał i nie zgłasza żadnych uwag</w:t>
      </w:r>
    </w:p>
    <w:p w14:paraId="2B70D46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oraz potrzeby uzupełnienia materiałów i informacji przekazanych mu przez Zamawiającego,</w:t>
      </w:r>
    </w:p>
    <w:p w14:paraId="2290BB3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 niezbędnych do wykonania Przedmiotu Umowy.</w:t>
      </w:r>
    </w:p>
    <w:p w14:paraId="256B4AB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12. Wykonawca ma prawo zamieścić materiały ilustracyjne projektu inwestycji, włącznie</w:t>
      </w:r>
    </w:p>
    <w:p w14:paraId="201DC2C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fotografiami, w zbiorze swoich materiałów promocyjnych i profesjonalnych.</w:t>
      </w:r>
    </w:p>
    <w:p w14:paraId="30C6B2B3" w14:textId="4B368E38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13. </w:t>
      </w:r>
      <w:r w:rsidR="00DC65C7">
        <w:rPr>
          <w:rFonts w:eastAsia="Times New Roman" w:cstheme="minorHAnsi"/>
          <w:lang w:eastAsia="pl-PL"/>
        </w:rPr>
        <w:t>Wykonawca</w:t>
      </w:r>
      <w:r w:rsidR="00DC65C7" w:rsidRPr="004037DF" w:rsidDel="00DC65C7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 xml:space="preserve"> oświadcza, że sporządzona i przekazana Zamawiającemu Dokumentacja Projektowa</w:t>
      </w:r>
    </w:p>
    <w:p w14:paraId="5BFA8CF1" w14:textId="08584E88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jest wolna od wad prawnych.</w:t>
      </w:r>
    </w:p>
    <w:p w14:paraId="4DDD0B61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133CD37A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11</w:t>
      </w:r>
    </w:p>
    <w:p w14:paraId="1F89A499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Porozumiewanie się Stron</w:t>
      </w:r>
    </w:p>
    <w:p w14:paraId="155ABA91" w14:textId="499EEC25" w:rsidR="004037DF" w:rsidRPr="004037DF" w:rsidRDefault="004037DF" w:rsidP="004037DF">
      <w:pPr>
        <w:pStyle w:val="Akapitzlist"/>
        <w:numPr>
          <w:ilvl w:val="0"/>
          <w:numId w:val="12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Koordynację oraz nadzór nad realizacją niniejszej umowy będą pełnić:</w:t>
      </w:r>
    </w:p>
    <w:p w14:paraId="4CE5D83B" w14:textId="77777777" w:rsidR="004037DF" w:rsidRPr="004037DF" w:rsidRDefault="004037DF" w:rsidP="004037DF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a) ze strony Zamawiającego: ………………., tel. …………………, e-mail: ……………………………………</w:t>
      </w:r>
    </w:p>
    <w:p w14:paraId="28A53B1B" w14:textId="77777777" w:rsidR="004037DF" w:rsidRPr="004037DF" w:rsidRDefault="004037DF" w:rsidP="004037DF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b) ze strony Wykonawcy: ……………………., tel. …………………, e-mail: ……………………………………</w:t>
      </w:r>
    </w:p>
    <w:p w14:paraId="0EDCD9DF" w14:textId="663837A3" w:rsidR="004037DF" w:rsidRDefault="004037DF" w:rsidP="004037DF">
      <w:pPr>
        <w:pStyle w:val="Akapitzlist"/>
        <w:numPr>
          <w:ilvl w:val="0"/>
          <w:numId w:val="12"/>
        </w:num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Strony zobowiązane są do wzajemnego informowania się o zmianach osób upoważnionych do reprezentowania stron oraz nadzoru merytorycznego w zakresie realizacji niniejszej Umowy, zmiana taka nie wymaga zawarcia aneksu do niniejszej Umowy.</w:t>
      </w:r>
    </w:p>
    <w:p w14:paraId="1E48389F" w14:textId="77777777" w:rsidR="004037DF" w:rsidRDefault="004037DF" w:rsidP="004037DF">
      <w:pPr>
        <w:pStyle w:val="Akapitzlist"/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5602AC08" w14:textId="27B06649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lastRenderedPageBreak/>
        <w:t>§ 1</w:t>
      </w:r>
      <w:r w:rsidR="00FD5629">
        <w:rPr>
          <w:rFonts w:eastAsia="Times New Roman" w:cstheme="minorHAnsi"/>
          <w:b/>
          <w:bCs/>
          <w:lang w:eastAsia="pl-PL"/>
        </w:rPr>
        <w:t>2</w:t>
      </w:r>
    </w:p>
    <w:p w14:paraId="3F8E8813" w14:textId="77777777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Odstąpienie od Umowy</w:t>
      </w:r>
    </w:p>
    <w:p w14:paraId="5A07089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Zamawiającemu przysługuje prawo odstąpienia od umowy w całości lub jej części w razie:</w:t>
      </w:r>
    </w:p>
    <w:p w14:paraId="5AE21BF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1) Wystąpienia istotnej zmiany okoliczności powodującej, że wykonanie Umowy nie leży</w:t>
      </w:r>
    </w:p>
    <w:p w14:paraId="2F58B884" w14:textId="3285C9C8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interesie publicznym, czego nie można było przewidzieć w chwili zawarcia Umowy</w:t>
      </w:r>
      <w:r>
        <w:rPr>
          <w:rFonts w:eastAsia="Times New Roman" w:cstheme="minorHAnsi"/>
          <w:lang w:eastAsia="pl-PL"/>
        </w:rPr>
        <w:t>,</w:t>
      </w:r>
    </w:p>
    <w:p w14:paraId="79AB603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Zamawiający może odstąpić od Umowy w terminie 30 dni od powzięcia wiadomości o tych</w:t>
      </w:r>
    </w:p>
    <w:p w14:paraId="3E97FE8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okolicznościach,</w:t>
      </w:r>
    </w:p>
    <w:p w14:paraId="680BFF9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Likwidacji lub rozwiązania firmy Wykonawcy, w terminie 30 dni od dnia powzięcia wiadomości</w:t>
      </w:r>
    </w:p>
    <w:p w14:paraId="2F5A3F4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likwidacji lub rozwiązaniu firmy Wykonawcy,</w:t>
      </w:r>
    </w:p>
    <w:p w14:paraId="343AF37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3) Stwierdzenia zajęcia majątku Wykonawcy, w terminie 30 dni od dnia powzięcia wiadomości</w:t>
      </w:r>
    </w:p>
    <w:p w14:paraId="549BFB0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stwierdzeniu zajęcia majątku Wykonawcy,</w:t>
      </w:r>
    </w:p>
    <w:p w14:paraId="7EFABFC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4) W przypadku naliczenia kar umownych, o których mowa w § 9 ust. 2 pkt. 1 – 4, w łącznej</w:t>
      </w:r>
    </w:p>
    <w:p w14:paraId="749BBC2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wysokości co najmniej 20 % wynagrodzenia brutto, o którym mowa w § 7 ust. 1, w terminie 30</w:t>
      </w:r>
    </w:p>
    <w:p w14:paraId="158F4C3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dni od dnia naliczenia kary umownej powodującej przekroczenie takiej kwoty,</w:t>
      </w:r>
    </w:p>
    <w:p w14:paraId="356AA3A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5) Wykonywania przez Wykonawcę Przedmiotu Umowy w sposób wadliwy lub niezgodny</w:t>
      </w:r>
    </w:p>
    <w:p w14:paraId="571626A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Umową lub obowiązującymi przepisami prawa, pomimo uprzedniego wezwania go przez</w:t>
      </w:r>
    </w:p>
    <w:p w14:paraId="07D673D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Zamawiającego do zmiany sposobu wykonywania w określonym terminie, w terminie 7 dni po</w:t>
      </w:r>
    </w:p>
    <w:p w14:paraId="4927EE4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upływie terminu określonego w wezwaniu.</w:t>
      </w:r>
    </w:p>
    <w:p w14:paraId="1BEC0EF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W przypadku określonym w ust. 1 pkt. 1 Wykonawca może żądać jedynie wynagrodzenia</w:t>
      </w:r>
    </w:p>
    <w:p w14:paraId="4A066A3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należnego z tytułu wykonania części Umowy, którego wysokość zostanie określona protokołem</w:t>
      </w:r>
    </w:p>
    <w:p w14:paraId="1C7859CC" w14:textId="732606C3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stwierdzającym stan zaawansowania realizacji Przedmiotu Umowy.</w:t>
      </w:r>
    </w:p>
    <w:p w14:paraId="035FA880" w14:textId="476D4CF0" w:rsidR="00DC65C7" w:rsidRPr="004037DF" w:rsidRDefault="004037DF" w:rsidP="00DC65C7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3. </w:t>
      </w:r>
      <w:r w:rsidR="00DC65C7">
        <w:rPr>
          <w:rFonts w:eastAsia="Times New Roman" w:cstheme="minorHAnsi"/>
          <w:lang w:eastAsia="pl-PL"/>
        </w:rPr>
        <w:t xml:space="preserve">Zamawiającemu </w:t>
      </w:r>
      <w:r w:rsidR="00DC65C7" w:rsidRPr="004037DF">
        <w:rPr>
          <w:rFonts w:eastAsia="Times New Roman" w:cstheme="minorHAnsi"/>
          <w:lang w:eastAsia="pl-PL"/>
        </w:rPr>
        <w:t>przysługuje prawo od</w:t>
      </w:r>
      <w:r w:rsidR="00DC65C7">
        <w:rPr>
          <w:rFonts w:eastAsia="Times New Roman" w:cstheme="minorHAnsi"/>
          <w:lang w:eastAsia="pl-PL"/>
        </w:rPr>
        <w:t>stąpienia od Umowy, w terminie 6</w:t>
      </w:r>
      <w:r w:rsidR="00DC65C7" w:rsidRPr="004037DF">
        <w:rPr>
          <w:rFonts w:eastAsia="Times New Roman" w:cstheme="minorHAnsi"/>
          <w:lang w:eastAsia="pl-PL"/>
        </w:rPr>
        <w:t>0 dni od powzięcia</w:t>
      </w:r>
    </w:p>
    <w:p w14:paraId="15D9C732" w14:textId="7A57D2BD" w:rsidR="00DC65C7" w:rsidRDefault="00DC65C7" w:rsidP="00DC65C7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wiadomości uzasadniających odstąpienie</w:t>
      </w:r>
      <w:r>
        <w:rPr>
          <w:rFonts w:eastAsia="Times New Roman" w:cstheme="minorHAnsi"/>
          <w:lang w:eastAsia="pl-PL"/>
        </w:rPr>
        <w:t>.</w:t>
      </w:r>
    </w:p>
    <w:p w14:paraId="27CC779F" w14:textId="6596300E" w:rsidR="004037DF" w:rsidRPr="004037DF" w:rsidRDefault="00DC65C7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4. </w:t>
      </w:r>
      <w:r w:rsidR="004037DF" w:rsidRPr="004037DF">
        <w:rPr>
          <w:rFonts w:eastAsia="Times New Roman" w:cstheme="minorHAnsi"/>
          <w:lang w:eastAsia="pl-PL"/>
        </w:rPr>
        <w:t>Wykonawcy przysługuje prawo odstąpienia od Umowy, w terminie 30 dni od powzięcia</w:t>
      </w:r>
    </w:p>
    <w:p w14:paraId="6A15DCC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wiadomości uzasadniających odstąpienie, jeżeli Zamawiający odmawia przez 14 dni, bez</w:t>
      </w:r>
    </w:p>
    <w:p w14:paraId="63C3020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wskazania uzasadnionej przyczyny, przystąpienia do czynności odbioru, pomimo wezwania</w:t>
      </w:r>
    </w:p>
    <w:p w14:paraId="4B32851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wystosowanego przez Wykonawcę na piśmie.</w:t>
      </w:r>
    </w:p>
    <w:p w14:paraId="6C279692" w14:textId="093B6F58" w:rsidR="004037DF" w:rsidRPr="004037DF" w:rsidRDefault="00DC65C7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5</w:t>
      </w:r>
      <w:r w:rsidR="004037DF" w:rsidRPr="004037DF">
        <w:rPr>
          <w:rFonts w:eastAsia="Times New Roman" w:cstheme="minorHAnsi"/>
          <w:lang w:eastAsia="pl-PL"/>
        </w:rPr>
        <w:t>. Odstąpienie od Umowy powinno nastąpić w formie pisemnej, pod rygorem nieważności takiego</w:t>
      </w:r>
    </w:p>
    <w:p w14:paraId="3BB19BAA" w14:textId="45C83E1F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oświadczenia i powinno zawierać uzasadnienie.</w:t>
      </w:r>
    </w:p>
    <w:p w14:paraId="6E2A26C0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2EA3A860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49DC37C3" w14:textId="2CDE05FF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§ 1</w:t>
      </w:r>
      <w:r w:rsidR="00FD5629">
        <w:rPr>
          <w:rFonts w:eastAsia="Times New Roman" w:cstheme="minorHAnsi"/>
          <w:b/>
          <w:bCs/>
          <w:lang w:eastAsia="pl-PL"/>
        </w:rPr>
        <w:t>3</w:t>
      </w:r>
    </w:p>
    <w:p w14:paraId="1F947980" w14:textId="20540C2F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RODO</w:t>
      </w:r>
    </w:p>
    <w:p w14:paraId="4CF8AFE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Zamawiający, działając na mocy art. 13 ust. 1 i 2 Rozporządzenia Parlamentu Europejskiego i Rady</w:t>
      </w:r>
    </w:p>
    <w:p w14:paraId="7B7FFD9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(UE) 2016/679 z dnia 27 kwietnia 2016 r. w sprawie ochrony osób fizycznych w związku</w:t>
      </w:r>
    </w:p>
    <w:p w14:paraId="783156A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przetwarzaniem danych osobowych i w sprawie swobodnego przepływu takich danych oraz</w:t>
      </w:r>
    </w:p>
    <w:p w14:paraId="17D7721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uchylenia dyrektywy 95/46/WE (ogólne rozporządzenie o ochronie danych) (Dz. Urz. UE L 119</w:t>
      </w:r>
    </w:p>
    <w:p w14:paraId="3F4068D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lastRenderedPageBreak/>
        <w:t>z 2016 r.), zwanego dalej: „RODO” informuje Wykonawcę, że:</w:t>
      </w:r>
    </w:p>
    <w:p w14:paraId="322D2D26" w14:textId="77777777" w:rsidR="009F78C9" w:rsidRDefault="004037DF" w:rsidP="009F78C9">
      <w:pPr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1) Administratorem danych osobowych jest Nadleśnictwo </w:t>
      </w:r>
      <w:r w:rsidR="009F78C9">
        <w:rPr>
          <w:rFonts w:eastAsia="Times New Roman" w:cstheme="minorHAnsi"/>
          <w:lang w:eastAsia="pl-PL"/>
        </w:rPr>
        <w:t>Kolbudy</w:t>
      </w:r>
      <w:r w:rsidRPr="004037DF">
        <w:rPr>
          <w:rFonts w:eastAsia="Times New Roman" w:cstheme="minorHAnsi"/>
          <w:lang w:eastAsia="pl-PL"/>
        </w:rPr>
        <w:t xml:space="preserve"> , </w:t>
      </w:r>
      <w:r w:rsidR="009F78C9">
        <w:t>Kolbudy ul. Osiedle Leśników 15, 83-050 Kolbudy</w:t>
      </w:r>
      <w:r w:rsidRPr="004037DF">
        <w:rPr>
          <w:rFonts w:eastAsia="Times New Roman" w:cstheme="minorHAnsi"/>
          <w:lang w:eastAsia="pl-PL"/>
        </w:rPr>
        <w:t>;</w:t>
      </w:r>
    </w:p>
    <w:p w14:paraId="2452F6B7" w14:textId="03F62276" w:rsidR="004037DF" w:rsidRPr="004037DF" w:rsidRDefault="004037DF" w:rsidP="009F78C9">
      <w:pPr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2) We wszystkich sprawach dotyczących przetwarzania danych osobowych oraz korzystania</w:t>
      </w:r>
      <w:r w:rsidR="009F78C9">
        <w:rPr>
          <w:rFonts w:eastAsia="Times New Roman" w:cstheme="minorHAnsi"/>
          <w:lang w:eastAsia="pl-PL"/>
        </w:rPr>
        <w:t xml:space="preserve"> </w:t>
      </w:r>
      <w:r w:rsidRPr="004037DF">
        <w:rPr>
          <w:rFonts w:eastAsia="Times New Roman" w:cstheme="minorHAnsi"/>
          <w:lang w:eastAsia="pl-PL"/>
        </w:rPr>
        <w:t>z praw związanych z ich przetwarzaniem można skontaktować się poprzez e-mail:</w:t>
      </w:r>
    </w:p>
    <w:p w14:paraId="1DCFA1D9" w14:textId="32E6514B" w:rsidR="004037DF" w:rsidRDefault="009F78C9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kolbudy</w:t>
      </w:r>
      <w:r w:rsidR="004037DF" w:rsidRPr="004037DF">
        <w:rPr>
          <w:rFonts w:eastAsia="Times New Roman" w:cstheme="minorHAnsi"/>
          <w:lang w:eastAsia="pl-PL"/>
        </w:rPr>
        <w:t>@gdansk.lasy.gov.pl ;</w:t>
      </w:r>
    </w:p>
    <w:p w14:paraId="2B0FB65D" w14:textId="77777777" w:rsidR="009F78C9" w:rsidRPr="004037DF" w:rsidRDefault="009F78C9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4180D3B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3) Dane osobowe przedstawicieli, osób kontaktowych, a także innych osób, których dane zostały</w:t>
      </w:r>
    </w:p>
    <w:p w14:paraId="064774D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udostępnione drugiej Stronie w związku z prowadzeniem, udzieleniem i realizacją niniejszego</w:t>
      </w:r>
    </w:p>
    <w:p w14:paraId="7E5B2A8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zamówienia publicznego są:</w:t>
      </w:r>
    </w:p>
    <w:p w14:paraId="0A7AB078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a) przetwarzane przez okres 5 lat oraz przez okres archiwizowania danych uzasadniony</w:t>
      </w:r>
    </w:p>
    <w:p w14:paraId="1FD0AD2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obowiązującymi przepisami prawa;</w:t>
      </w:r>
    </w:p>
    <w:p w14:paraId="238FAEE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b) przekazywane podmiotom uprawnionym na mocy przepisów prawa oraz podmiotom</w:t>
      </w:r>
    </w:p>
    <w:p w14:paraId="5A357F7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działającym na zlecenie administratora; ponadto w przypadku modyfikacji/wsparcia/awarii</w:t>
      </w:r>
    </w:p>
    <w:p w14:paraId="51674D1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systemów informatycznych wykorzystywanych przez Zamawiającego dostęp do danych</w:t>
      </w:r>
    </w:p>
    <w:p w14:paraId="030493C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mogą mieć podmioty świadczące dla Zamawiającego usługi serwisowe, a ponadto mogą być</w:t>
      </w:r>
    </w:p>
    <w:p w14:paraId="61A5931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udostępnione:</w:t>
      </w:r>
    </w:p>
    <w:p w14:paraId="28084E0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- Ministerstwu Funduszy i Polityki Regionalnej, w zakresie w jakim pełni funkcję</w:t>
      </w:r>
    </w:p>
    <w:p w14:paraId="61A6DC6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Instytucji Zarządzającej (IZ) programem Fundusze Europejskie na Infrastrukturę,</w:t>
      </w:r>
    </w:p>
    <w:p w14:paraId="59633908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Klimat, Środowisko 2021-2027 (</w:t>
      </w:r>
      <w:proofErr w:type="spellStart"/>
      <w:r w:rsidRPr="004037DF">
        <w:rPr>
          <w:rFonts w:eastAsia="Times New Roman" w:cstheme="minorHAnsi"/>
          <w:lang w:eastAsia="pl-PL"/>
        </w:rPr>
        <w:t>FEnIKS</w:t>
      </w:r>
      <w:proofErr w:type="spellEnd"/>
      <w:r w:rsidRPr="004037DF">
        <w:rPr>
          <w:rFonts w:eastAsia="Times New Roman" w:cstheme="minorHAnsi"/>
          <w:lang w:eastAsia="pl-PL"/>
        </w:rPr>
        <w:t xml:space="preserve"> 2021-2027) , z siedzibą przy ul. Wspólnej 2/4,</w:t>
      </w:r>
    </w:p>
    <w:p w14:paraId="59661D14" w14:textId="4E8FD646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00-926 Warszawa,</w:t>
      </w:r>
    </w:p>
    <w:p w14:paraId="1BD0AFF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- Ministerstwu Klimatu i Środowiska w zakresie, w jakim pełni funkcję Instytucji</w:t>
      </w:r>
    </w:p>
    <w:p w14:paraId="2FFB4C7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Pośredniczącej (IP) </w:t>
      </w:r>
      <w:proofErr w:type="spellStart"/>
      <w:r w:rsidRPr="004037DF">
        <w:rPr>
          <w:rFonts w:eastAsia="Times New Roman" w:cstheme="minorHAnsi"/>
          <w:lang w:eastAsia="pl-PL"/>
        </w:rPr>
        <w:t>FEnIKS</w:t>
      </w:r>
      <w:proofErr w:type="spellEnd"/>
      <w:r w:rsidRPr="004037DF">
        <w:rPr>
          <w:rFonts w:eastAsia="Times New Roman" w:cstheme="minorHAnsi"/>
          <w:lang w:eastAsia="pl-PL"/>
        </w:rPr>
        <w:t xml:space="preserve"> 2021-2027 w ramach Priorytetu FENX.02 Wsparcie</w:t>
      </w:r>
    </w:p>
    <w:p w14:paraId="56B0E10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sektorów energetyka i środowisko z EFRR, Działania FENX.02.04 Adaptacja do zmian</w:t>
      </w:r>
    </w:p>
    <w:p w14:paraId="5AB65A3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klimatu, zapobieganie klęskom i katastrofom, z siedzibą przy ul. Wawelskiej 52/54, 00-</w:t>
      </w:r>
    </w:p>
    <w:p w14:paraId="20AF7CB8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922 Warszawa,</w:t>
      </w:r>
    </w:p>
    <w:p w14:paraId="0750740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- Narodowemu Funduszowi Ochrony Środowiska i Gospodarki Wodnej w zakresie, w</w:t>
      </w:r>
    </w:p>
    <w:p w14:paraId="34806B4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jakim pełni funkcję Instytucji Wdrażającej (IW) </w:t>
      </w:r>
      <w:proofErr w:type="spellStart"/>
      <w:r w:rsidRPr="004037DF">
        <w:rPr>
          <w:rFonts w:eastAsia="Times New Roman" w:cstheme="minorHAnsi"/>
          <w:lang w:eastAsia="pl-PL"/>
        </w:rPr>
        <w:t>FEnIKS</w:t>
      </w:r>
      <w:proofErr w:type="spellEnd"/>
      <w:r w:rsidRPr="004037DF">
        <w:rPr>
          <w:rFonts w:eastAsia="Times New Roman" w:cstheme="minorHAnsi"/>
          <w:lang w:eastAsia="pl-PL"/>
        </w:rPr>
        <w:t xml:space="preserve"> 2021-2027 w ramach Priorytetu</w:t>
      </w:r>
    </w:p>
    <w:p w14:paraId="3D9FDC0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FENX.02 Wsparcie sektorów energetyka i środowisko z EFRR, Działania FENX.02.04</w:t>
      </w:r>
    </w:p>
    <w:p w14:paraId="38C9E27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Adaptacja do zmian klimatu, zapobieganie klęskom i katastrofom, z siedzibą przy</w:t>
      </w:r>
    </w:p>
    <w:p w14:paraId="340115B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ul. Konstruktorskiej 3A, 02-673 Warszawa,</w:t>
      </w:r>
    </w:p>
    <w:p w14:paraId="28A9FED2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- Centrum Koordynacji Projektów Środowiskowych z siedzibą w Warszawie (01-217)</w:t>
      </w:r>
    </w:p>
    <w:p w14:paraId="769C04E1" w14:textId="1CA177C3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przy ul. Kolejowej 5/7;</w:t>
      </w:r>
    </w:p>
    <w:p w14:paraId="64BAB15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4) Osobom tym przysługuje prawo dostępu do danych osobowych, ich sprostowania oraz</w:t>
      </w:r>
    </w:p>
    <w:p w14:paraId="693319F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przeniesienia do innego administratora, usunięcia danych, ograniczenia przetwarzania danych,</w:t>
      </w:r>
    </w:p>
    <w:p w14:paraId="2CD1AB05" w14:textId="687923FA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sprzeciwu, jeżeli spełnione są przesłanki określone bezpośrednio w RODO;</w:t>
      </w:r>
    </w:p>
    <w:p w14:paraId="571535A8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lastRenderedPageBreak/>
        <w:t>5) W przypadku wątpliwości związanych z przetwarzaniem danych osobowych można zwrócić się</w:t>
      </w:r>
    </w:p>
    <w:p w14:paraId="63B8523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prośbą o udzielenie informacji, oraz wnieść skargę do organu nadzorczego – Prezesa Urzędu</w:t>
      </w:r>
    </w:p>
    <w:p w14:paraId="3136B5D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Ochrony Danych Osobowych;</w:t>
      </w:r>
    </w:p>
    <w:p w14:paraId="1AEAB2E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6) Podanie danych jest dobrowolne ale niezbędne do realizacji Umowy;</w:t>
      </w:r>
    </w:p>
    <w:p w14:paraId="38DD16F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7) Administrator ma obowiązek przechowywać dane przez okres niezbędny do realizacji i pełnego</w:t>
      </w:r>
    </w:p>
    <w:p w14:paraId="14C5CDAE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rozliczenia zamówienia, a po jego wykonaniu – przez obowiązkowy okres przechowywania</w:t>
      </w:r>
    </w:p>
    <w:p w14:paraId="0370538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dokumentacji, ustalony odrębnymi przepisami prawa dotyczącymi archiwizacji dokumentacji</w:t>
      </w:r>
    </w:p>
    <w:p w14:paraId="0741D25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oraz przez okres co najmniej 5 lat od daty płatności końcowej na rzecz Beneficjenta, zgodnie</w:t>
      </w:r>
    </w:p>
    <w:p w14:paraId="032F1B1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z zapisami umowy o dofinansowanie Projektu (w ramach programu </w:t>
      </w:r>
      <w:proofErr w:type="spellStart"/>
      <w:r w:rsidRPr="004037DF">
        <w:rPr>
          <w:rFonts w:eastAsia="Times New Roman" w:cstheme="minorHAnsi"/>
          <w:lang w:eastAsia="pl-PL"/>
        </w:rPr>
        <w:t>FEnIKS</w:t>
      </w:r>
      <w:proofErr w:type="spellEnd"/>
      <w:r w:rsidRPr="004037DF">
        <w:rPr>
          <w:rFonts w:eastAsia="Times New Roman" w:cstheme="minorHAnsi"/>
          <w:lang w:eastAsia="pl-PL"/>
        </w:rPr>
        <w:t xml:space="preserve"> 2021-2027)</w:t>
      </w:r>
    </w:p>
    <w:p w14:paraId="412EFFC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i zapisami rozporządzenia UE nr 1303/2013;</w:t>
      </w:r>
    </w:p>
    <w:p w14:paraId="43170E2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8) Dane osobowe nie będą podlegać profilowaniu oraz nie będą przetwarzane w celu wydawania</w:t>
      </w:r>
    </w:p>
    <w:p w14:paraId="6687842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sposób zautomatyzowany decyzji w indywidualnych sprawach, nie będą przekazywane do</w:t>
      </w:r>
    </w:p>
    <w:p w14:paraId="0823C5DA" w14:textId="77E5A1A8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państwa trzeciego ani organizacji międzynarodowych.</w:t>
      </w:r>
    </w:p>
    <w:p w14:paraId="77EA9FA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Niezależnie od postanowień ust. 1 obie Strony oświadczają, że spełniają wymagania nałożone</w:t>
      </w:r>
    </w:p>
    <w:p w14:paraId="7EFB7D97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przez RODO oraz ustawę z dnia 10 maja 2018 r. o ochronie danych osobowych (dalej: „Ustawa”).</w:t>
      </w:r>
    </w:p>
    <w:p w14:paraId="110E056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Strony zobowiązują się zapewnić aby jej podwykonawcy oraz pracownicy również zobowiązali się</w:t>
      </w:r>
    </w:p>
    <w:p w14:paraId="61F27B3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 przestrzegania przepisów RODO oraz Ustawy.</w:t>
      </w:r>
    </w:p>
    <w:p w14:paraId="2E6DC04D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Każda ze Stron jest administratorem danych osobowych drugiej Strony przekazanych w związku</w:t>
      </w:r>
    </w:p>
    <w:p w14:paraId="4377233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z realizacją Umowy na podstawie prawnie uzasadnionych interesów realizowanych przez każdą ze</w:t>
      </w:r>
    </w:p>
    <w:p w14:paraId="4C8EB54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Stron (art. 6 ust. 1 lit. f RODO).</w:t>
      </w:r>
    </w:p>
    <w:p w14:paraId="19CCEC10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Dane osobowe mogą być przekazywane podmiotom, z pomocą których Strona realizuje cele,</w:t>
      </w:r>
    </w:p>
    <w:p w14:paraId="6588ED0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tym podmiotom utrzymującym infrastrukturę IT, podmiotom świadczącym usługi doradcze,</w:t>
      </w:r>
    </w:p>
    <w:p w14:paraId="50FA808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prawnicze, ochrony. Podanie danych jest dobrowolne, stanowi wymóg zawarcia i realizacji umowy.</w:t>
      </w:r>
    </w:p>
    <w:p w14:paraId="3522C55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Dane osobowe mogą zostać udostępnione podmiotom i organom upoważnionym do</w:t>
      </w:r>
    </w:p>
    <w:p w14:paraId="11F8865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przetwarzania tych danych na podstawie przepisów prawa.</w:t>
      </w:r>
    </w:p>
    <w:p w14:paraId="0645E61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Możliwe jest zgłoszenie sprzeciwu wobec przetwarzania danych, żądania do nich dostępu,</w:t>
      </w:r>
    </w:p>
    <w:p w14:paraId="42989BD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sprostowania, usunięcie, ograniczenia przetwarzania oraz przeniesienia. Dane przechowywane są</w:t>
      </w:r>
    </w:p>
    <w:p w14:paraId="739FED6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przez czas trwania niniejszej Umowy, a po jej zakończeniu przez okres wynikający przepisów</w:t>
      </w:r>
    </w:p>
    <w:p w14:paraId="5964A31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o archiwizacji i przedawnieniu roszczeń.</w:t>
      </w:r>
    </w:p>
    <w:p w14:paraId="04D1E5F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6. Podmiotowi danych osobowych przysługuje prawo wniesienia skargi do Prezesa Urzędu Ochrony</w:t>
      </w:r>
    </w:p>
    <w:p w14:paraId="036F7C63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Danych Osobowych.</w:t>
      </w:r>
    </w:p>
    <w:p w14:paraId="6703A506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7. W przypadku wątpliwości dotyczących przetwarzania danych osobowych przez Zamawiającego</w:t>
      </w:r>
    </w:p>
    <w:p w14:paraId="11DEC6D3" w14:textId="56F8A90B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 xml:space="preserve">należy się kontaktować pod adresem: </w:t>
      </w:r>
      <w:r>
        <w:rPr>
          <w:rFonts w:eastAsia="Times New Roman" w:cstheme="minorHAnsi"/>
          <w:lang w:eastAsia="pl-PL"/>
        </w:rPr>
        <w:t>kolbudy</w:t>
      </w:r>
      <w:r w:rsidRPr="004037DF">
        <w:rPr>
          <w:rFonts w:eastAsia="Times New Roman" w:cstheme="minorHAnsi"/>
          <w:lang w:eastAsia="pl-PL"/>
        </w:rPr>
        <w:t>@gdansk.lasy.gov.pl</w:t>
      </w:r>
    </w:p>
    <w:p w14:paraId="2A7E58D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8. W przypadku wątpliwości dotyczących przetwarzania danych osobowych przez Wykonawcę należy</w:t>
      </w:r>
    </w:p>
    <w:p w14:paraId="6E3D60C8" w14:textId="4C2398FB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kontaktować się na adres: …………………………………………</w:t>
      </w:r>
    </w:p>
    <w:p w14:paraId="0C1E8DFA" w14:textId="77777777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4F25958E" w14:textId="77777777" w:rsidR="00A6629C" w:rsidRDefault="00A6629C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2532D4E0" w14:textId="48823BAA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lastRenderedPageBreak/>
        <w:t xml:space="preserve">§ </w:t>
      </w:r>
      <w:r w:rsidR="00A6629C">
        <w:rPr>
          <w:rFonts w:eastAsia="Times New Roman" w:cstheme="minorHAnsi"/>
          <w:b/>
          <w:bCs/>
          <w:lang w:eastAsia="pl-PL"/>
        </w:rPr>
        <w:t>14</w:t>
      </w:r>
    </w:p>
    <w:p w14:paraId="347AC295" w14:textId="2A1D6AB8" w:rsidR="004037DF" w:rsidRPr="004A0614" w:rsidRDefault="004037DF" w:rsidP="004037DF">
      <w:pPr>
        <w:spacing w:before="60" w:after="60" w:line="23" w:lineRule="atLeast"/>
        <w:jc w:val="center"/>
        <w:rPr>
          <w:rFonts w:eastAsia="Times New Roman" w:cstheme="minorHAnsi"/>
          <w:b/>
          <w:bCs/>
          <w:lang w:eastAsia="pl-PL"/>
        </w:rPr>
      </w:pPr>
      <w:r w:rsidRPr="004A0614">
        <w:rPr>
          <w:rFonts w:eastAsia="Times New Roman" w:cstheme="minorHAnsi"/>
          <w:b/>
          <w:bCs/>
          <w:lang w:eastAsia="pl-PL"/>
        </w:rPr>
        <w:t>Postanowienia końcowe</w:t>
      </w:r>
    </w:p>
    <w:p w14:paraId="433E7AAE" w14:textId="77777777" w:rsidR="004037DF" w:rsidRDefault="004037DF" w:rsidP="004037DF">
      <w:pPr>
        <w:spacing w:before="60" w:after="60" w:line="23" w:lineRule="atLeast"/>
        <w:jc w:val="center"/>
        <w:rPr>
          <w:rFonts w:eastAsia="Times New Roman" w:cstheme="minorHAnsi"/>
          <w:lang w:eastAsia="pl-PL"/>
        </w:rPr>
      </w:pPr>
    </w:p>
    <w:p w14:paraId="68CBC24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1. Zmiana postanowień zawartej umowy może nastąpić wyłącznie za zgodą obu stron, wyrażoną</w:t>
      </w:r>
    </w:p>
    <w:p w14:paraId="6BE9B7AC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formie pisemnego aneksu – pod rygorem nieważności.</w:t>
      </w:r>
    </w:p>
    <w:p w14:paraId="00382811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2. W sprawach nieuregulowanych w niniejszej Umowie mają zastosowanie przepisy Kodeksu</w:t>
      </w:r>
    </w:p>
    <w:p w14:paraId="0565BAEB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cywilnego, ustawy PZP, ustawy o prawie autorskim i prawach pokrewnych oraz ustaw i przepisów</w:t>
      </w:r>
    </w:p>
    <w:p w14:paraId="2AC07954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wykonawczych przywołanych w niniejszej Umowie.</w:t>
      </w:r>
    </w:p>
    <w:p w14:paraId="34FB56F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3. Powstałe w trakcie realizacji umowy spory będą rozpatrywane na drodze postępowania sądowego</w:t>
      </w:r>
    </w:p>
    <w:p w14:paraId="2943B49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w sądzie właściwym dla siedziby Zamawiającego.</w:t>
      </w:r>
    </w:p>
    <w:p w14:paraId="25738379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4. Umowę spisano w dwóch jednobrzmiących egzemplarzach, po jednym dla każdej ze Stron.</w:t>
      </w:r>
    </w:p>
    <w:p w14:paraId="5B8771CA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5. Umowa zaczyna obowiązywać Strony z dniem jej zawarcia.</w:t>
      </w:r>
    </w:p>
    <w:p w14:paraId="762536BF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6. Integralną część niniejszej umowy stanowią załączniki – Oferta wykonawcy, OPZ oraz pozostałe</w:t>
      </w:r>
    </w:p>
    <w:p w14:paraId="5694A89E" w14:textId="2BD50855" w:rsid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  <w:r w:rsidRPr="004037DF">
        <w:rPr>
          <w:rFonts w:eastAsia="Times New Roman" w:cstheme="minorHAnsi"/>
          <w:lang w:eastAsia="pl-PL"/>
        </w:rPr>
        <w:t>dokumenty zamówienia poprzedzającego zawarcie niniejszej Umowy</w:t>
      </w:r>
      <w:r>
        <w:rPr>
          <w:rFonts w:eastAsia="Times New Roman" w:cstheme="minorHAnsi"/>
          <w:lang w:eastAsia="pl-PL"/>
        </w:rPr>
        <w:t>.</w:t>
      </w:r>
    </w:p>
    <w:p w14:paraId="76C8C175" w14:textId="77777777" w:rsidR="004037DF" w:rsidRPr="004037DF" w:rsidRDefault="004037DF" w:rsidP="004037DF">
      <w:pPr>
        <w:spacing w:before="60" w:after="60" w:line="23" w:lineRule="atLeast"/>
        <w:jc w:val="both"/>
        <w:rPr>
          <w:rFonts w:eastAsia="Times New Roman" w:cstheme="minorHAnsi"/>
          <w:lang w:eastAsia="pl-PL"/>
        </w:rPr>
      </w:pPr>
    </w:p>
    <w:p w14:paraId="5E14CDAC" w14:textId="77777777" w:rsidR="004037DF" w:rsidRDefault="004037DF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25F744C1" w14:textId="77777777" w:rsidR="004037DF" w:rsidRDefault="004037DF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6D808C85" w14:textId="77777777" w:rsidR="004037DF" w:rsidRDefault="004037DF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637AB533" w14:textId="77777777" w:rsidR="004037DF" w:rsidRPr="007B05EE" w:rsidRDefault="004037DF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783AE7E3" w14:textId="77777777" w:rsidR="006F2886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06DEF72A" w14:textId="77777777" w:rsidR="006F2886" w:rsidRPr="007B05EE" w:rsidRDefault="006F2886" w:rsidP="006F2886">
      <w:pPr>
        <w:spacing w:before="60" w:after="60" w:line="23" w:lineRule="atLeast"/>
        <w:ind w:left="5220"/>
        <w:jc w:val="center"/>
        <w:rPr>
          <w:rFonts w:eastAsia="Times New Roman" w:cstheme="minorHAnsi"/>
          <w:lang w:eastAsia="pl-PL"/>
        </w:rPr>
      </w:pPr>
    </w:p>
    <w:p w14:paraId="32BCB7F0" w14:textId="668969D4" w:rsidR="006F2886" w:rsidRPr="007B05EE" w:rsidRDefault="006F2886" w:rsidP="006F2886">
      <w:pPr>
        <w:spacing w:before="60" w:after="60" w:line="23" w:lineRule="atLeast"/>
        <w:jc w:val="center"/>
        <w:rPr>
          <w:rFonts w:eastAsia="Times New Roman" w:cstheme="minorHAnsi"/>
          <w:lang w:eastAsia="pl-PL"/>
        </w:rPr>
      </w:pPr>
      <w:r w:rsidRPr="007B05EE">
        <w:rPr>
          <w:rFonts w:eastAsia="Times New Roman" w:cstheme="minorHAnsi"/>
          <w:lang w:eastAsia="pl-PL"/>
        </w:rPr>
        <w:t>…………….........................................................</w:t>
      </w:r>
      <w:r w:rsidRPr="007B05EE">
        <w:rPr>
          <w:rFonts w:eastAsia="Times New Roman" w:cstheme="minorHAnsi"/>
          <w:lang w:eastAsia="pl-PL"/>
        </w:rPr>
        <w:tab/>
      </w:r>
      <w:r w:rsidRPr="007B05EE">
        <w:rPr>
          <w:rFonts w:eastAsia="Times New Roman" w:cstheme="minorHAnsi"/>
          <w:lang w:eastAsia="pl-PL"/>
        </w:rPr>
        <w:tab/>
        <w:t>……..………………………………………………..</w:t>
      </w:r>
    </w:p>
    <w:p w14:paraId="0CE93613" w14:textId="44F7E129" w:rsidR="006F2886" w:rsidRPr="007B05EE" w:rsidRDefault="006F2886" w:rsidP="006F2886">
      <w:pPr>
        <w:spacing w:before="60" w:after="60" w:line="23" w:lineRule="atLeast"/>
        <w:ind w:firstLine="708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7B05EE">
        <w:rPr>
          <w:rFonts w:eastAsia="Times New Roman" w:cstheme="minorHAnsi"/>
          <w:i/>
          <w:sz w:val="18"/>
          <w:szCs w:val="18"/>
          <w:lang w:eastAsia="pl-PL"/>
        </w:rPr>
        <w:t>(</w:t>
      </w:r>
      <w:r w:rsidR="009F78C9" w:rsidRPr="007B05EE">
        <w:rPr>
          <w:rFonts w:eastAsia="Times New Roman" w:cstheme="minorHAnsi"/>
          <w:i/>
          <w:sz w:val="18"/>
          <w:szCs w:val="18"/>
          <w:lang w:eastAsia="pl-PL"/>
        </w:rPr>
        <w:t xml:space="preserve">podpis </w:t>
      </w:r>
      <w:r w:rsidR="009F78C9">
        <w:rPr>
          <w:rFonts w:eastAsia="Times New Roman" w:cstheme="minorHAnsi"/>
          <w:i/>
          <w:sz w:val="18"/>
          <w:szCs w:val="18"/>
          <w:lang w:eastAsia="pl-PL"/>
        </w:rPr>
        <w:t>Zamawiającego</w:t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 xml:space="preserve">) </w:t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7B05EE">
        <w:rPr>
          <w:rFonts w:eastAsia="Times New Roman" w:cstheme="minorHAnsi"/>
          <w:i/>
          <w:sz w:val="18"/>
          <w:szCs w:val="18"/>
          <w:lang w:eastAsia="pl-PL"/>
        </w:rPr>
        <w:tab/>
        <w:t>(podpis Wykonawcy)</w:t>
      </w:r>
    </w:p>
    <w:p w14:paraId="69CC401B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5BC43767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4A057A10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p w14:paraId="4F2894CC" w14:textId="77777777" w:rsidR="006F2886" w:rsidRDefault="006F2886" w:rsidP="006F2886">
      <w:pPr>
        <w:spacing w:before="60" w:after="60" w:line="23" w:lineRule="atLeast"/>
        <w:jc w:val="both"/>
        <w:rPr>
          <w:rFonts w:eastAsia="Times New Roman" w:cstheme="minorHAnsi"/>
          <w:u w:val="single"/>
          <w:lang w:eastAsia="pl-PL"/>
        </w:rPr>
      </w:pPr>
    </w:p>
    <w:sectPr w:rsidR="006F2886" w:rsidSect="006F2886">
      <w:headerReference w:type="default" r:id="rId8"/>
      <w:footerReference w:type="default" r:id="rId9"/>
      <w:pgSz w:w="11906" w:h="16838"/>
      <w:pgMar w:top="1134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3091A" w14:textId="77777777" w:rsidR="00475086" w:rsidRDefault="00475086" w:rsidP="006F2886">
      <w:pPr>
        <w:spacing w:after="0" w:line="240" w:lineRule="auto"/>
      </w:pPr>
      <w:r>
        <w:separator/>
      </w:r>
    </w:p>
  </w:endnote>
  <w:endnote w:type="continuationSeparator" w:id="0">
    <w:p w14:paraId="1738AC5E" w14:textId="77777777" w:rsidR="00475086" w:rsidRDefault="00475086" w:rsidP="006F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63A6" w14:textId="77777777" w:rsidR="00DC65C7" w:rsidRPr="006F2886" w:rsidRDefault="00DC65C7" w:rsidP="006F2886">
    <w:pPr>
      <w:pStyle w:val="Stopka"/>
      <w:jc w:val="center"/>
      <w:rPr>
        <w:rFonts w:asciiTheme="minorHAnsi" w:hAnsiTheme="minorHAnsi" w:cstheme="minorHAnsi"/>
      </w:rPr>
    </w:pPr>
    <w:r w:rsidRPr="006F2886">
      <w:rPr>
        <w:rFonts w:asciiTheme="minorHAnsi" w:hAnsiTheme="minorHAnsi" w:cstheme="minorHAnsi"/>
      </w:rPr>
      <w:t xml:space="preserve">str. </w:t>
    </w:r>
    <w:sdt>
      <w:sdtPr>
        <w:rPr>
          <w:rFonts w:asciiTheme="minorHAnsi" w:hAnsiTheme="minorHAnsi" w:cstheme="minorHAnsi"/>
        </w:rPr>
        <w:id w:val="-176509310"/>
        <w:docPartObj>
          <w:docPartGallery w:val="Page Numbers (Bottom of Page)"/>
          <w:docPartUnique/>
        </w:docPartObj>
      </w:sdtPr>
      <w:sdtContent>
        <w:r w:rsidRPr="006F2886">
          <w:rPr>
            <w:rFonts w:asciiTheme="minorHAnsi" w:hAnsiTheme="minorHAnsi" w:cstheme="minorHAnsi"/>
          </w:rPr>
          <w:fldChar w:fldCharType="begin"/>
        </w:r>
        <w:r w:rsidRPr="006F2886">
          <w:rPr>
            <w:rFonts w:asciiTheme="minorHAnsi" w:hAnsiTheme="minorHAnsi" w:cstheme="minorHAnsi"/>
          </w:rPr>
          <w:instrText>PAGE   \* MERGEFORMAT</w:instrText>
        </w:r>
        <w:r w:rsidRPr="006F2886">
          <w:rPr>
            <w:rFonts w:asciiTheme="minorHAnsi" w:hAnsiTheme="minorHAnsi" w:cstheme="minorHAnsi"/>
          </w:rPr>
          <w:fldChar w:fldCharType="separate"/>
        </w:r>
        <w:r w:rsidR="00B722E0">
          <w:rPr>
            <w:rFonts w:asciiTheme="minorHAnsi" w:hAnsiTheme="minorHAnsi" w:cstheme="minorHAnsi"/>
            <w:noProof/>
          </w:rPr>
          <w:t>16</w:t>
        </w:r>
        <w:r w:rsidRPr="006F2886">
          <w:rPr>
            <w:rFonts w:asciiTheme="minorHAnsi" w:hAnsiTheme="minorHAnsi" w:cstheme="minorHAnsi"/>
          </w:rPr>
          <w:fldChar w:fldCharType="end"/>
        </w:r>
      </w:sdtContent>
    </w:sdt>
  </w:p>
  <w:p w14:paraId="0BC9CE98" w14:textId="77777777" w:rsidR="00DC65C7" w:rsidRDefault="00DC65C7" w:rsidP="006F2886">
    <w:pPr>
      <w:pStyle w:val="Stopka"/>
      <w:jc w:val="center"/>
    </w:pPr>
    <w:r>
      <w:rPr>
        <w:noProof/>
      </w:rPr>
      <w:drawing>
        <wp:inline distT="0" distB="0" distL="0" distR="0" wp14:anchorId="58075749" wp14:editId="2CAC82F5">
          <wp:extent cx="5474219" cy="783338"/>
          <wp:effectExtent l="0" t="0" r="0" b="0"/>
          <wp:docPr id="1466886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E982A" w14:textId="77777777" w:rsidR="00DC65C7" w:rsidRDefault="00DC6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47249" w14:textId="77777777" w:rsidR="00475086" w:rsidRDefault="00475086" w:rsidP="006F2886">
      <w:pPr>
        <w:spacing w:after="0" w:line="240" w:lineRule="auto"/>
      </w:pPr>
      <w:r>
        <w:separator/>
      </w:r>
    </w:p>
  </w:footnote>
  <w:footnote w:type="continuationSeparator" w:id="0">
    <w:p w14:paraId="593FBA2E" w14:textId="77777777" w:rsidR="00475086" w:rsidRDefault="00475086" w:rsidP="006F2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1C9D3" w14:textId="2F784A6E" w:rsidR="00DC65C7" w:rsidRDefault="00DC65C7" w:rsidP="004037DF">
    <w:pPr>
      <w:pStyle w:val="Nagwek"/>
      <w:spacing w:before="0" w:after="0"/>
      <w:jc w:val="right"/>
      <w:rPr>
        <w:rFonts w:asciiTheme="minorHAnsi" w:hAnsiTheme="minorHAnsi" w:cstheme="minorHAnsi"/>
        <w:i/>
        <w:iCs/>
      </w:rPr>
    </w:pPr>
    <w:r w:rsidRPr="004B42EA">
      <w:rPr>
        <w:rFonts w:asciiTheme="minorHAnsi" w:hAnsiTheme="minorHAnsi" w:cstheme="minorHAnsi"/>
        <w:i/>
        <w:iCs/>
      </w:rPr>
      <w:t xml:space="preserve">Załącznik nr </w:t>
    </w:r>
    <w:r>
      <w:rPr>
        <w:rFonts w:asciiTheme="minorHAnsi" w:hAnsiTheme="minorHAnsi" w:cstheme="minorHAnsi"/>
        <w:i/>
        <w:iCs/>
      </w:rPr>
      <w:t>5</w:t>
    </w:r>
    <w:r w:rsidRPr="004B42EA">
      <w:rPr>
        <w:rFonts w:asciiTheme="minorHAnsi" w:hAnsiTheme="minorHAnsi" w:cstheme="minorHAnsi"/>
        <w:i/>
        <w:iCs/>
      </w:rPr>
      <w:t xml:space="preserve"> </w:t>
    </w:r>
  </w:p>
  <w:p w14:paraId="57289AB6" w14:textId="6DD7B923" w:rsidR="00DC65C7" w:rsidRDefault="00DC65C7" w:rsidP="006F2886">
    <w:pPr>
      <w:pStyle w:val="Nagwek"/>
      <w:spacing w:before="0" w:after="0"/>
      <w:jc w:val="right"/>
      <w:rPr>
        <w:rFonts w:asciiTheme="minorHAnsi" w:hAnsiTheme="minorHAnsi" w:cstheme="minorHAnsi"/>
        <w:i/>
        <w:iCs/>
      </w:rPr>
    </w:pPr>
  </w:p>
  <w:p w14:paraId="4BC42A02" w14:textId="77777777" w:rsidR="00DC65C7" w:rsidRPr="004B42EA" w:rsidRDefault="00DC65C7" w:rsidP="006F2886">
    <w:pPr>
      <w:pStyle w:val="Nagwek"/>
      <w:spacing w:before="0" w:after="0"/>
      <w:jc w:val="right"/>
      <w:rPr>
        <w:rFonts w:asciiTheme="minorHAnsi" w:hAnsiTheme="minorHAnsi" w:cstheme="minorHAnsi"/>
        <w:i/>
        <w:iCs/>
        <w:u w:val="single"/>
      </w:rPr>
    </w:pPr>
    <w:r>
      <w:rPr>
        <w:rFonts w:asciiTheme="minorHAnsi" w:hAnsiTheme="minorHAnsi" w:cstheme="minorHAnsi"/>
        <w:i/>
        <w:iCs/>
        <w:u w:val="single"/>
      </w:rPr>
      <w:tab/>
    </w:r>
    <w:r>
      <w:rPr>
        <w:rFonts w:asciiTheme="minorHAnsi" w:hAnsiTheme="minorHAnsi" w:cstheme="minorHAnsi"/>
        <w:i/>
        <w:iCs/>
        <w:u w:val="single"/>
      </w:rPr>
      <w:tab/>
    </w:r>
  </w:p>
  <w:p w14:paraId="3F8C6C2A" w14:textId="77777777" w:rsidR="00DC65C7" w:rsidRPr="00A4263D" w:rsidRDefault="00DC65C7" w:rsidP="00DC65C7">
    <w:pPr>
      <w:pStyle w:val="Nagwek"/>
      <w:spacing w:before="0" w:after="0"/>
      <w:rPr>
        <w:rFonts w:asciiTheme="minorHAnsi" w:hAnsiTheme="minorHAnsi" w:cstheme="minorHAnsi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1" w15:restartNumberingAfterBreak="0">
    <w:nsid w:val="1B1F2392"/>
    <w:multiLevelType w:val="hybridMultilevel"/>
    <w:tmpl w:val="AF7CBDC8"/>
    <w:lvl w:ilvl="0" w:tplc="58F2A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E213F"/>
    <w:multiLevelType w:val="hybridMultilevel"/>
    <w:tmpl w:val="D32E46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470CF"/>
    <w:multiLevelType w:val="hybridMultilevel"/>
    <w:tmpl w:val="ED30E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13AE3"/>
    <w:multiLevelType w:val="hybridMultilevel"/>
    <w:tmpl w:val="B506321E"/>
    <w:lvl w:ilvl="0" w:tplc="5B3EB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A000C"/>
    <w:multiLevelType w:val="hybridMultilevel"/>
    <w:tmpl w:val="0B1461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19579F8"/>
    <w:multiLevelType w:val="hybridMultilevel"/>
    <w:tmpl w:val="D72A1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C759A0"/>
    <w:multiLevelType w:val="hybridMultilevel"/>
    <w:tmpl w:val="01A2E958"/>
    <w:lvl w:ilvl="0" w:tplc="5B3EB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20634"/>
    <w:multiLevelType w:val="hybridMultilevel"/>
    <w:tmpl w:val="4F7A7D36"/>
    <w:lvl w:ilvl="0" w:tplc="58F2AA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642E4"/>
    <w:multiLevelType w:val="hybridMultilevel"/>
    <w:tmpl w:val="B008AD0C"/>
    <w:lvl w:ilvl="0" w:tplc="47CE11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44A34"/>
    <w:multiLevelType w:val="hybridMultilevel"/>
    <w:tmpl w:val="E7AE8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B54D4"/>
    <w:multiLevelType w:val="hybridMultilevel"/>
    <w:tmpl w:val="0F56B20A"/>
    <w:lvl w:ilvl="0" w:tplc="58F2AA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648251">
    <w:abstractNumId w:val="0"/>
  </w:num>
  <w:num w:numId="2" w16cid:durableId="23600883">
    <w:abstractNumId w:val="9"/>
  </w:num>
  <w:num w:numId="3" w16cid:durableId="737167718">
    <w:abstractNumId w:val="6"/>
  </w:num>
  <w:num w:numId="4" w16cid:durableId="1697651698">
    <w:abstractNumId w:val="5"/>
  </w:num>
  <w:num w:numId="5" w16cid:durableId="320235964">
    <w:abstractNumId w:val="3"/>
  </w:num>
  <w:num w:numId="6" w16cid:durableId="1474256189">
    <w:abstractNumId w:val="10"/>
  </w:num>
  <w:num w:numId="7" w16cid:durableId="45226153">
    <w:abstractNumId w:val="8"/>
  </w:num>
  <w:num w:numId="8" w16cid:durableId="2064403796">
    <w:abstractNumId w:val="11"/>
  </w:num>
  <w:num w:numId="9" w16cid:durableId="2095279890">
    <w:abstractNumId w:val="1"/>
  </w:num>
  <w:num w:numId="10" w16cid:durableId="633372408">
    <w:abstractNumId w:val="4"/>
  </w:num>
  <w:num w:numId="11" w16cid:durableId="44525913">
    <w:abstractNumId w:val="2"/>
  </w:num>
  <w:num w:numId="12" w16cid:durableId="446705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886"/>
    <w:rsid w:val="00006C1C"/>
    <w:rsid w:val="00007A67"/>
    <w:rsid w:val="00036F8C"/>
    <w:rsid w:val="00193634"/>
    <w:rsid w:val="002212F9"/>
    <w:rsid w:val="002E177C"/>
    <w:rsid w:val="0037083C"/>
    <w:rsid w:val="004037DF"/>
    <w:rsid w:val="00441CD3"/>
    <w:rsid w:val="004532A3"/>
    <w:rsid w:val="00475086"/>
    <w:rsid w:val="00477294"/>
    <w:rsid w:val="004A0614"/>
    <w:rsid w:val="004A2B26"/>
    <w:rsid w:val="004B3EEF"/>
    <w:rsid w:val="004B6E00"/>
    <w:rsid w:val="004E389B"/>
    <w:rsid w:val="005338E7"/>
    <w:rsid w:val="00583A6A"/>
    <w:rsid w:val="005F330F"/>
    <w:rsid w:val="00652364"/>
    <w:rsid w:val="0067559B"/>
    <w:rsid w:val="006A72C7"/>
    <w:rsid w:val="006F2886"/>
    <w:rsid w:val="00753FD4"/>
    <w:rsid w:val="007B35A6"/>
    <w:rsid w:val="007C01B5"/>
    <w:rsid w:val="00834315"/>
    <w:rsid w:val="008F70AF"/>
    <w:rsid w:val="00905C51"/>
    <w:rsid w:val="00911427"/>
    <w:rsid w:val="00974FE6"/>
    <w:rsid w:val="00986201"/>
    <w:rsid w:val="009F78C9"/>
    <w:rsid w:val="00A4297B"/>
    <w:rsid w:val="00A6629C"/>
    <w:rsid w:val="00A82C3B"/>
    <w:rsid w:val="00AC2FB3"/>
    <w:rsid w:val="00B3301C"/>
    <w:rsid w:val="00B35543"/>
    <w:rsid w:val="00B722E0"/>
    <w:rsid w:val="00B92356"/>
    <w:rsid w:val="00B9457A"/>
    <w:rsid w:val="00BA4B66"/>
    <w:rsid w:val="00BB17BE"/>
    <w:rsid w:val="00C56E84"/>
    <w:rsid w:val="00C62425"/>
    <w:rsid w:val="00CC3F48"/>
    <w:rsid w:val="00D06B11"/>
    <w:rsid w:val="00D66338"/>
    <w:rsid w:val="00DC29B2"/>
    <w:rsid w:val="00DC65C7"/>
    <w:rsid w:val="00DD049E"/>
    <w:rsid w:val="00DE219C"/>
    <w:rsid w:val="00DE6228"/>
    <w:rsid w:val="00E8484B"/>
    <w:rsid w:val="00EA4799"/>
    <w:rsid w:val="00EB123C"/>
    <w:rsid w:val="00EF1DB6"/>
    <w:rsid w:val="00EF7BE9"/>
    <w:rsid w:val="00F64D89"/>
    <w:rsid w:val="00FC13AF"/>
    <w:rsid w:val="00FD2A5E"/>
    <w:rsid w:val="00FD5629"/>
    <w:rsid w:val="00FE501A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D4ADD"/>
  <w15:chartTrackingRefBased/>
  <w15:docId w15:val="{5B230A31-3422-46FD-AD24-1C4B7AE8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88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2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8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8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8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2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8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8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8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8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8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8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8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28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8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8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8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88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F28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F2886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6F2886"/>
    <w:rPr>
      <w:vertAlign w:val="superscript"/>
    </w:rPr>
  </w:style>
  <w:style w:type="character" w:customStyle="1" w:styleId="DeltaViewInsertion">
    <w:name w:val="DeltaView Insertion"/>
    <w:rsid w:val="006F2886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65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65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65C7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5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5C7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6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5C7"/>
    <w:rPr>
      <w:rFonts w:ascii="Segoe U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583A6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ED223-5DD9-4B56-BBFF-8F0FA218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5075</Words>
  <Characters>30452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Bawor - Nadleśnictwo Kolbudy</dc:creator>
  <cp:keywords/>
  <dc:description/>
  <cp:lastModifiedBy>Katarzyna Bawor - Nadleśnictwo Kolbudy</cp:lastModifiedBy>
  <cp:revision>4</cp:revision>
  <cp:lastPrinted>2026-01-20T09:46:00Z</cp:lastPrinted>
  <dcterms:created xsi:type="dcterms:W3CDTF">2026-04-20T07:09:00Z</dcterms:created>
  <dcterms:modified xsi:type="dcterms:W3CDTF">2026-04-20T07:11:00Z</dcterms:modified>
</cp:coreProperties>
</file>